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5309D" w14:textId="77777777" w:rsidR="008F6D7F" w:rsidRPr="00D34C05" w:rsidRDefault="008F6D7F" w:rsidP="008F6D7F">
      <w:pPr>
        <w:spacing w:before="200"/>
        <w:rPr>
          <w:rFonts w:cstheme="minorHAnsi"/>
        </w:rPr>
      </w:pPr>
      <w:r w:rsidRPr="00D34C05">
        <w:rPr>
          <w:rFonts w:cstheme="minorHAnsi"/>
          <w:b/>
        </w:rPr>
        <w:t xml:space="preserve">Directions: </w:t>
      </w:r>
      <w:r w:rsidRPr="00D34C05">
        <w:rPr>
          <w:rFonts w:cstheme="minorHAnsi"/>
        </w:rPr>
        <w:t xml:space="preserve">Plan competency instruction across time within your course content. Resources (e.g., teacher guide, student questionnaire, video, poster, and </w:t>
      </w:r>
      <w:proofErr w:type="spellStart"/>
      <w:r w:rsidRPr="00D34C05">
        <w:rPr>
          <w:rFonts w:cstheme="minorHAnsi"/>
        </w:rPr>
        <w:t>padlet</w:t>
      </w:r>
      <w:proofErr w:type="spellEnd"/>
      <w:r w:rsidRPr="00D34C05">
        <w:rPr>
          <w:rFonts w:cstheme="minorHAnsi"/>
        </w:rPr>
        <w:t xml:space="preserve">) are available at </w:t>
      </w:r>
      <w:hyperlink r:id="rId8" w:history="1">
        <w:r w:rsidRPr="00D34C05">
          <w:rPr>
            <w:rStyle w:val="Hyperlink"/>
            <w:rFonts w:cstheme="minorHAnsi"/>
          </w:rPr>
          <w:t>www.cccframework.org</w:t>
        </w:r>
      </w:hyperlink>
      <w:r w:rsidRPr="00D34C05">
        <w:rPr>
          <w:rFonts w:cstheme="minorHAnsi"/>
        </w:rPr>
        <w:t>.</w:t>
      </w:r>
    </w:p>
    <w:p w14:paraId="25DA2851" w14:textId="647012FF" w:rsidR="002604A7" w:rsidRPr="002C1FBE" w:rsidRDefault="00A02D5C" w:rsidP="0032515D">
      <w:pPr>
        <w:spacing w:line="240" w:lineRule="auto"/>
        <w:rPr>
          <w:rFonts w:cstheme="minorHAnsi"/>
          <w:b/>
        </w:rPr>
      </w:pPr>
      <w:r w:rsidRPr="002C1FBE">
        <w:rPr>
          <w:rFonts w:cstheme="minorHAnsi"/>
          <w:b/>
        </w:rPr>
        <w:t>Name:</w:t>
      </w:r>
      <w:r w:rsidR="00F70A34" w:rsidRPr="002C1FBE">
        <w:rPr>
          <w:rFonts w:cstheme="minorHAnsi"/>
        </w:rPr>
        <w:t xml:space="preserve"> </w:t>
      </w:r>
      <w:r w:rsidR="00063B98" w:rsidRPr="002C1FBE">
        <w:rPr>
          <w:rFonts w:cstheme="minorHAnsi"/>
        </w:rPr>
        <w:t>Pickman</w:t>
      </w:r>
      <w:r w:rsidR="00BC527E" w:rsidRPr="002C1FBE">
        <w:rPr>
          <w:rFonts w:cstheme="minorHAnsi"/>
        </w:rPr>
        <w:t xml:space="preserve"> </w:t>
      </w:r>
      <w:r w:rsidR="00F25103">
        <w:rPr>
          <w:rFonts w:cstheme="minorHAnsi"/>
        </w:rPr>
        <w:t xml:space="preserve">- </w:t>
      </w:r>
      <w:r w:rsidR="00BC527E" w:rsidRPr="0031565C">
        <w:rPr>
          <w:rFonts w:cstheme="minorHAnsi"/>
        </w:rPr>
        <w:t>Adapted</w:t>
      </w:r>
      <w:r w:rsidR="002242CF">
        <w:rPr>
          <w:rFonts w:cstheme="minorHAnsi"/>
        </w:rPr>
        <w:t xml:space="preserve"> E</w:t>
      </w:r>
      <w:r w:rsidR="00F25103">
        <w:rPr>
          <w:rFonts w:cstheme="minorHAnsi"/>
        </w:rPr>
        <w:t>xample</w:t>
      </w:r>
      <w:r w:rsidR="00E63563" w:rsidRPr="002C1FBE">
        <w:rPr>
          <w:rFonts w:cstheme="minorHAnsi"/>
          <w:b/>
        </w:rPr>
        <w:tab/>
      </w:r>
      <w:r w:rsidR="00E63563" w:rsidRPr="002C1FBE">
        <w:rPr>
          <w:rFonts w:cstheme="minorHAnsi"/>
          <w:b/>
        </w:rPr>
        <w:tab/>
      </w:r>
      <w:r w:rsidR="00E63563" w:rsidRPr="002C1FBE">
        <w:rPr>
          <w:rFonts w:cstheme="minorHAnsi"/>
          <w:b/>
        </w:rPr>
        <w:tab/>
      </w:r>
      <w:r w:rsidR="00E63563" w:rsidRPr="002C1FBE">
        <w:rPr>
          <w:rFonts w:cstheme="minorHAnsi"/>
          <w:b/>
        </w:rPr>
        <w:tab/>
      </w:r>
      <w:r w:rsidR="00FA6BBE" w:rsidRPr="002C1FBE">
        <w:rPr>
          <w:rFonts w:cstheme="minorHAnsi"/>
          <w:b/>
        </w:rPr>
        <w:t>S</w:t>
      </w:r>
      <w:r w:rsidR="000463DC" w:rsidRPr="002C1FBE">
        <w:rPr>
          <w:rFonts w:cstheme="minorHAnsi"/>
          <w:b/>
        </w:rPr>
        <w:t>chool</w:t>
      </w:r>
      <w:r w:rsidRPr="002C1FBE">
        <w:rPr>
          <w:rFonts w:cstheme="minorHAnsi"/>
          <w:b/>
        </w:rPr>
        <w:t>:</w:t>
      </w:r>
      <w:r w:rsidRPr="002C1FBE">
        <w:rPr>
          <w:rFonts w:cstheme="minorHAnsi"/>
        </w:rPr>
        <w:t xml:space="preserve"> </w:t>
      </w:r>
      <w:r w:rsidR="00063B98" w:rsidRPr="002C1FBE">
        <w:rPr>
          <w:rFonts w:cstheme="minorHAnsi"/>
        </w:rPr>
        <w:t>Louisburg</w:t>
      </w:r>
      <w:r w:rsidR="00862447">
        <w:rPr>
          <w:rFonts w:cstheme="minorHAnsi"/>
        </w:rPr>
        <w:t xml:space="preserve"> High School</w:t>
      </w:r>
    </w:p>
    <w:tbl>
      <w:tblPr>
        <w:tblStyle w:val="TableGrid"/>
        <w:tblW w:w="10975" w:type="dxa"/>
        <w:tblLook w:val="04A0" w:firstRow="1" w:lastRow="0" w:firstColumn="1" w:lastColumn="0" w:noHBand="0" w:noVBand="1"/>
      </w:tblPr>
      <w:tblGrid>
        <w:gridCol w:w="3055"/>
        <w:gridCol w:w="7920"/>
      </w:tblGrid>
      <w:tr w:rsidR="005C7F29" w:rsidRPr="00D34C05" w14:paraId="0A76571D" w14:textId="77777777" w:rsidTr="00315108">
        <w:tc>
          <w:tcPr>
            <w:tcW w:w="3055" w:type="dxa"/>
          </w:tcPr>
          <w:p w14:paraId="46D56708" w14:textId="4FE14DE0" w:rsidR="00A02D5C" w:rsidRPr="00B13F19" w:rsidRDefault="00A02D5C" w:rsidP="009E133A">
            <w:pPr>
              <w:rPr>
                <w:rFonts w:cstheme="minorHAnsi"/>
                <w:b/>
              </w:rPr>
            </w:pPr>
            <w:r w:rsidRPr="00D34C05">
              <w:rPr>
                <w:rFonts w:cstheme="minorHAnsi"/>
                <w:b/>
              </w:rPr>
              <w:t>Setting</w:t>
            </w:r>
            <w:r w:rsidR="00315108" w:rsidRPr="00D34C05">
              <w:rPr>
                <w:rFonts w:cstheme="minorHAnsi"/>
                <w:b/>
              </w:rPr>
              <w:t xml:space="preserve"> </w:t>
            </w:r>
            <w:r w:rsidR="008F6D7F" w:rsidRPr="00B13F19">
              <w:rPr>
                <w:rFonts w:cstheme="minorHAnsi"/>
                <w:i/>
              </w:rPr>
              <w:t>i.e., course title and grade level(s)</w:t>
            </w:r>
          </w:p>
        </w:tc>
        <w:tc>
          <w:tcPr>
            <w:tcW w:w="7920" w:type="dxa"/>
          </w:tcPr>
          <w:p w14:paraId="03DE83E3" w14:textId="0BFD7D9B" w:rsidR="00A02D5C" w:rsidRPr="00FD75AD" w:rsidRDefault="00063B98" w:rsidP="00E63563">
            <w:pPr>
              <w:spacing w:after="120"/>
              <w:rPr>
                <w:rFonts w:cstheme="minorHAnsi"/>
              </w:rPr>
            </w:pPr>
            <w:r w:rsidRPr="00FD75AD">
              <w:rPr>
                <w:rFonts w:cstheme="minorHAnsi"/>
              </w:rPr>
              <w:t>Project Management (Newspaper)</w:t>
            </w:r>
            <w:r w:rsidR="008F6D7F" w:rsidRPr="00FD75AD">
              <w:rPr>
                <w:rFonts w:cstheme="minorHAnsi"/>
              </w:rPr>
              <w:t>; 10</w:t>
            </w:r>
            <w:r w:rsidR="008F6D7F" w:rsidRPr="00FD75AD">
              <w:rPr>
                <w:rFonts w:cstheme="minorHAnsi"/>
                <w:vertAlign w:val="superscript"/>
              </w:rPr>
              <w:t>th</w:t>
            </w:r>
            <w:r w:rsidR="008F6D7F" w:rsidRPr="00FD75AD">
              <w:rPr>
                <w:rFonts w:cstheme="minorHAnsi"/>
              </w:rPr>
              <w:t xml:space="preserve"> – 11</w:t>
            </w:r>
            <w:r w:rsidR="008F6D7F" w:rsidRPr="00FD75AD">
              <w:rPr>
                <w:rFonts w:cstheme="minorHAnsi"/>
                <w:vertAlign w:val="superscript"/>
              </w:rPr>
              <w:t>th</w:t>
            </w:r>
            <w:r w:rsidR="008F6D7F" w:rsidRPr="00FD75AD">
              <w:rPr>
                <w:rFonts w:cstheme="minorHAnsi"/>
              </w:rPr>
              <w:t xml:space="preserve"> graders</w:t>
            </w:r>
          </w:p>
        </w:tc>
      </w:tr>
      <w:tr w:rsidR="005C7F29" w:rsidRPr="00D34C05" w14:paraId="7E3ED27F" w14:textId="77777777" w:rsidTr="00315108">
        <w:trPr>
          <w:trHeight w:val="602"/>
        </w:trPr>
        <w:tc>
          <w:tcPr>
            <w:tcW w:w="3055" w:type="dxa"/>
          </w:tcPr>
          <w:p w14:paraId="591C84E5" w14:textId="068EC299" w:rsidR="000463DC" w:rsidRPr="00B13F19" w:rsidRDefault="00707CB2" w:rsidP="008F6D7F">
            <w:pPr>
              <w:rPr>
                <w:rFonts w:cstheme="minorHAnsi"/>
                <w:b/>
              </w:rPr>
            </w:pPr>
            <w:r w:rsidRPr="00B13F19">
              <w:rPr>
                <w:rFonts w:cstheme="minorHAnsi"/>
                <w:b/>
              </w:rPr>
              <w:t xml:space="preserve">Competency &amp; </w:t>
            </w:r>
            <w:r w:rsidR="00CA4AD4" w:rsidRPr="00B13F19">
              <w:rPr>
                <w:rFonts w:cstheme="minorHAnsi"/>
                <w:b/>
              </w:rPr>
              <w:t>Components</w:t>
            </w:r>
          </w:p>
        </w:tc>
        <w:tc>
          <w:tcPr>
            <w:tcW w:w="7920" w:type="dxa"/>
          </w:tcPr>
          <w:p w14:paraId="22E9E349" w14:textId="77777777" w:rsidR="00E63563" w:rsidRPr="00FD75AD" w:rsidRDefault="00E63563" w:rsidP="00E63563">
            <w:pPr>
              <w:rPr>
                <w:rFonts w:cstheme="minorHAnsi"/>
                <w:b/>
              </w:rPr>
            </w:pPr>
            <w:r w:rsidRPr="00FD75AD">
              <w:rPr>
                <w:rFonts w:cstheme="minorHAnsi"/>
                <w:b/>
              </w:rPr>
              <w:t>Self- Regulation</w:t>
            </w:r>
          </w:p>
          <w:p w14:paraId="01C122CB" w14:textId="77777777" w:rsidR="00E63563" w:rsidRPr="002C1FBE" w:rsidRDefault="00E63563" w:rsidP="00E63563">
            <w:pPr>
              <w:pStyle w:val="ListParagraph"/>
              <w:numPr>
                <w:ilvl w:val="0"/>
                <w:numId w:val="7"/>
              </w:numPr>
              <w:spacing w:after="160" w:line="259" w:lineRule="auto"/>
              <w:rPr>
                <w:rFonts w:cstheme="minorHAnsi"/>
              </w:rPr>
            </w:pPr>
            <w:r w:rsidRPr="002C1FBE">
              <w:rPr>
                <w:rFonts w:cstheme="minorHAnsi"/>
              </w:rPr>
              <w:t xml:space="preserve">Make a </w:t>
            </w:r>
            <w:r w:rsidRPr="002C1FBE">
              <w:rPr>
                <w:rFonts w:cstheme="minorHAnsi"/>
                <w:b/>
              </w:rPr>
              <w:t>plan</w:t>
            </w:r>
          </w:p>
          <w:p w14:paraId="69606CDB" w14:textId="77777777" w:rsidR="00E63563" w:rsidRPr="002C1FBE" w:rsidRDefault="00E63563" w:rsidP="00E63563">
            <w:pPr>
              <w:pStyle w:val="ListParagraph"/>
              <w:numPr>
                <w:ilvl w:val="0"/>
                <w:numId w:val="7"/>
              </w:numPr>
              <w:spacing w:after="160" w:line="259" w:lineRule="auto"/>
              <w:rPr>
                <w:rFonts w:cstheme="minorHAnsi"/>
              </w:rPr>
            </w:pPr>
            <w:r w:rsidRPr="002C1FBE">
              <w:rPr>
                <w:rFonts w:cstheme="minorHAnsi"/>
                <w:b/>
              </w:rPr>
              <w:t>Monitor</w:t>
            </w:r>
            <w:r w:rsidRPr="002C1FBE">
              <w:rPr>
                <w:rFonts w:cstheme="minorHAnsi"/>
              </w:rPr>
              <w:t xml:space="preserve"> your plan</w:t>
            </w:r>
          </w:p>
          <w:p w14:paraId="0B7ABBA8" w14:textId="77777777" w:rsidR="00E63563" w:rsidRPr="002C1FBE" w:rsidRDefault="00E63563" w:rsidP="00E63563">
            <w:pPr>
              <w:pStyle w:val="ListParagraph"/>
              <w:numPr>
                <w:ilvl w:val="0"/>
                <w:numId w:val="7"/>
              </w:numPr>
              <w:spacing w:after="160" w:line="259" w:lineRule="auto"/>
              <w:rPr>
                <w:rFonts w:cstheme="minorHAnsi"/>
              </w:rPr>
            </w:pPr>
            <w:r w:rsidRPr="002C1FBE">
              <w:rPr>
                <w:rFonts w:cstheme="minorHAnsi"/>
              </w:rPr>
              <w:t xml:space="preserve">Take </w:t>
            </w:r>
            <w:r w:rsidRPr="002C1FBE">
              <w:rPr>
                <w:rFonts w:cstheme="minorHAnsi"/>
                <w:b/>
              </w:rPr>
              <w:t>control</w:t>
            </w:r>
            <w:r w:rsidRPr="002C1FBE">
              <w:rPr>
                <w:rFonts w:cstheme="minorHAnsi"/>
              </w:rPr>
              <w:t xml:space="preserve"> and make </w:t>
            </w:r>
            <w:r w:rsidRPr="002C1FBE">
              <w:rPr>
                <w:rFonts w:cstheme="minorHAnsi"/>
                <w:b/>
              </w:rPr>
              <w:t>changes</w:t>
            </w:r>
            <w:r w:rsidRPr="002C1FBE">
              <w:rPr>
                <w:rFonts w:cstheme="minorHAnsi"/>
              </w:rPr>
              <w:t xml:space="preserve"> to the plan if needed</w:t>
            </w:r>
          </w:p>
          <w:p w14:paraId="36232B3F" w14:textId="4BD37D4C" w:rsidR="00CA4AD4" w:rsidRPr="002C1FBE" w:rsidRDefault="00E63563" w:rsidP="00315108">
            <w:pPr>
              <w:pStyle w:val="ListParagraph"/>
              <w:numPr>
                <w:ilvl w:val="0"/>
                <w:numId w:val="7"/>
              </w:numPr>
              <w:spacing w:line="259" w:lineRule="auto"/>
              <w:contextualSpacing w:val="0"/>
              <w:rPr>
                <w:rFonts w:cstheme="minorHAnsi"/>
              </w:rPr>
            </w:pPr>
            <w:r w:rsidRPr="002C1FBE">
              <w:rPr>
                <w:rFonts w:cstheme="minorHAnsi"/>
                <w:b/>
              </w:rPr>
              <w:t>Reflect</w:t>
            </w:r>
            <w:r w:rsidRPr="002C1FBE">
              <w:rPr>
                <w:rFonts w:cstheme="minorHAnsi"/>
              </w:rPr>
              <w:t xml:space="preserve"> on what worked</w:t>
            </w:r>
          </w:p>
        </w:tc>
      </w:tr>
      <w:tr w:rsidR="005C7F29" w:rsidRPr="00D34C05" w14:paraId="361AB550" w14:textId="77777777" w:rsidTr="00315108">
        <w:tc>
          <w:tcPr>
            <w:tcW w:w="3055" w:type="dxa"/>
          </w:tcPr>
          <w:p w14:paraId="10507F28" w14:textId="31EE8330" w:rsidR="00923C6D" w:rsidRPr="00FD75AD" w:rsidRDefault="008F6D7F" w:rsidP="002F2D5E">
            <w:pPr>
              <w:rPr>
                <w:rFonts w:cstheme="minorHAnsi"/>
                <w:i/>
              </w:rPr>
            </w:pPr>
            <w:r w:rsidRPr="00B13F19">
              <w:rPr>
                <w:rFonts w:cstheme="minorHAnsi"/>
                <w:b/>
              </w:rPr>
              <w:t xml:space="preserve">Results: </w:t>
            </w:r>
            <w:r w:rsidRPr="00B13F19">
              <w:rPr>
                <w:rFonts w:cstheme="minorHAnsi"/>
                <w:i/>
              </w:rPr>
              <w:t>What would you like students to improve as a result</w:t>
            </w:r>
            <w:r w:rsidRPr="00FD75AD">
              <w:rPr>
                <w:rFonts w:cstheme="minorHAnsi"/>
                <w:i/>
              </w:rPr>
              <w:t xml:space="preserve"> of competency instruction? Be specific (e.g., better understanding of content, increased engagement, improved relationships, better quality and timeliness of assignments).</w:t>
            </w:r>
          </w:p>
        </w:tc>
        <w:tc>
          <w:tcPr>
            <w:tcW w:w="7920" w:type="dxa"/>
          </w:tcPr>
          <w:p w14:paraId="7B2ADAD9" w14:textId="6C83480F" w:rsidR="00565C78" w:rsidRPr="00D34C05" w:rsidRDefault="0096685F" w:rsidP="00F25103">
            <w:pPr>
              <w:spacing w:after="120"/>
              <w:rPr>
                <w:rFonts w:cstheme="minorHAnsi"/>
              </w:rPr>
            </w:pPr>
            <w:r w:rsidRPr="002C1FBE">
              <w:rPr>
                <w:rFonts w:cstheme="minorHAnsi"/>
              </w:rPr>
              <w:t xml:space="preserve">After students learn about and practice self-regulation, I </w:t>
            </w:r>
            <w:r w:rsidR="00F25103">
              <w:rPr>
                <w:rFonts w:cstheme="minorHAnsi"/>
              </w:rPr>
              <w:t>hope</w:t>
            </w:r>
            <w:r w:rsidR="00F25103" w:rsidRPr="002C1FBE">
              <w:rPr>
                <w:rFonts w:cstheme="minorHAnsi"/>
              </w:rPr>
              <w:t xml:space="preserve"> </w:t>
            </w:r>
            <w:r w:rsidRPr="002C1FBE">
              <w:rPr>
                <w:rFonts w:cstheme="minorHAnsi"/>
              </w:rPr>
              <w:t xml:space="preserve">they will be better at </w:t>
            </w:r>
            <w:r w:rsidR="00AD7F91" w:rsidRPr="002C1FBE">
              <w:rPr>
                <w:rFonts w:cstheme="minorHAnsi"/>
              </w:rPr>
              <w:t xml:space="preserve">completing </w:t>
            </w:r>
            <w:r w:rsidR="008A7164">
              <w:rPr>
                <w:rFonts w:cstheme="minorHAnsi"/>
              </w:rPr>
              <w:t xml:space="preserve">newspaper </w:t>
            </w:r>
            <w:r w:rsidR="00AD7F91" w:rsidRPr="002C1FBE">
              <w:rPr>
                <w:rFonts w:cstheme="minorHAnsi"/>
              </w:rPr>
              <w:t>assignments on time</w:t>
            </w:r>
            <w:r w:rsidR="00F25103">
              <w:rPr>
                <w:rFonts w:cstheme="minorHAnsi"/>
              </w:rPr>
              <w:t>; e</w:t>
            </w:r>
            <w:r w:rsidR="00A944BE" w:rsidRPr="002C1FBE">
              <w:rPr>
                <w:rFonts w:cstheme="minorHAnsi"/>
              </w:rPr>
              <w:t xml:space="preserve">ditors and other staff members depend on </w:t>
            </w:r>
            <w:r w:rsidR="00147CA6">
              <w:rPr>
                <w:rFonts w:cstheme="minorHAnsi"/>
              </w:rPr>
              <w:t>reporter</w:t>
            </w:r>
            <w:r w:rsidR="00F25103">
              <w:rPr>
                <w:rFonts w:cstheme="minorHAnsi"/>
              </w:rPr>
              <w:t>s</w:t>
            </w:r>
            <w:r w:rsidR="00147CA6">
              <w:rPr>
                <w:rFonts w:cstheme="minorHAnsi"/>
              </w:rPr>
              <w:t>/journalists</w:t>
            </w:r>
            <w:r w:rsidR="00A944BE" w:rsidRPr="002C1FBE">
              <w:rPr>
                <w:rFonts w:cstheme="minorHAnsi"/>
              </w:rPr>
              <w:t xml:space="preserve"> to complete</w:t>
            </w:r>
            <w:r w:rsidR="00147CA6">
              <w:rPr>
                <w:rFonts w:cstheme="minorHAnsi"/>
              </w:rPr>
              <w:t xml:space="preserve"> newspaper assignments</w:t>
            </w:r>
            <w:r w:rsidR="00A944BE" w:rsidRPr="002C1FBE">
              <w:rPr>
                <w:rFonts w:cstheme="minorHAnsi"/>
              </w:rPr>
              <w:t xml:space="preserve"> on a</w:t>
            </w:r>
            <w:r w:rsidR="00062028" w:rsidRPr="002C1FBE">
              <w:rPr>
                <w:rFonts w:cstheme="minorHAnsi"/>
              </w:rPr>
              <w:t xml:space="preserve"> </w:t>
            </w:r>
            <w:r w:rsidR="00A944BE" w:rsidRPr="002C1FBE">
              <w:rPr>
                <w:rFonts w:cstheme="minorHAnsi"/>
              </w:rPr>
              <w:t>tight timeline</w:t>
            </w:r>
            <w:r w:rsidR="00147CA6">
              <w:rPr>
                <w:rFonts w:cstheme="minorHAnsi"/>
              </w:rPr>
              <w:t xml:space="preserve"> with minimal prompts.</w:t>
            </w:r>
            <w:r w:rsidR="00F25103">
              <w:rPr>
                <w:rFonts w:cstheme="minorHAnsi"/>
              </w:rPr>
              <w:t xml:space="preserve"> I also hope the quality of their writing (and overall work product) improves as a result of self-regulation instruction.</w:t>
            </w:r>
          </w:p>
        </w:tc>
      </w:tr>
      <w:tr w:rsidR="00CA4AD4" w:rsidRPr="00D34C05" w14:paraId="65C31CDC" w14:textId="77777777" w:rsidTr="0090337F">
        <w:tc>
          <w:tcPr>
            <w:tcW w:w="10975" w:type="dxa"/>
            <w:gridSpan w:val="2"/>
          </w:tcPr>
          <w:p w14:paraId="6DAECB88" w14:textId="455D684D" w:rsidR="00923C6D" w:rsidRPr="00FD75AD" w:rsidRDefault="008F6D7F" w:rsidP="008F6D7F">
            <w:pPr>
              <w:spacing w:before="120" w:after="120"/>
              <w:jc w:val="center"/>
              <w:rPr>
                <w:rFonts w:cstheme="minorHAnsi"/>
                <w:b/>
              </w:rPr>
            </w:pPr>
            <w:r w:rsidRPr="00B13F19">
              <w:rPr>
                <w:rFonts w:cstheme="minorHAnsi"/>
                <w:b/>
              </w:rPr>
              <w:t>Address each of</w:t>
            </w:r>
            <w:r w:rsidR="00CA4AD4" w:rsidRPr="00B13F19">
              <w:rPr>
                <w:rFonts w:cstheme="minorHAnsi"/>
                <w:b/>
              </w:rPr>
              <w:t xml:space="preserve"> the following </w:t>
            </w:r>
            <w:r w:rsidRPr="00B13F19">
              <w:rPr>
                <w:rFonts w:cstheme="minorHAnsi"/>
                <w:b/>
              </w:rPr>
              <w:t>instructional criteria</w:t>
            </w:r>
            <w:r w:rsidR="00CA4AD4" w:rsidRPr="00FD75AD">
              <w:rPr>
                <w:rFonts w:cstheme="minorHAnsi"/>
                <w:b/>
              </w:rPr>
              <w:t>.</w:t>
            </w:r>
          </w:p>
        </w:tc>
      </w:tr>
      <w:tr w:rsidR="005C7F29" w:rsidRPr="00D34C05" w14:paraId="7E96B5A8" w14:textId="77777777" w:rsidTr="00792C77">
        <w:trPr>
          <w:trHeight w:val="1133"/>
        </w:trPr>
        <w:tc>
          <w:tcPr>
            <w:tcW w:w="3055" w:type="dxa"/>
          </w:tcPr>
          <w:p w14:paraId="3164DC7C" w14:textId="7B107296" w:rsidR="00971D3B" w:rsidRDefault="00BC53E2" w:rsidP="00AC6662">
            <w:pPr>
              <w:rPr>
                <w:rFonts w:cstheme="minorHAnsi"/>
              </w:rPr>
            </w:pPr>
            <w:r>
              <w:rPr>
                <w:rFonts w:cstheme="minorHAnsi"/>
              </w:rPr>
              <w:t xml:space="preserve">1. </w:t>
            </w:r>
            <w:r w:rsidR="00CA4AD4" w:rsidRPr="00B13F19">
              <w:rPr>
                <w:rFonts w:cstheme="minorHAnsi"/>
              </w:rPr>
              <w:t xml:space="preserve">How will you provide </w:t>
            </w:r>
            <w:r w:rsidR="00923C6D" w:rsidRPr="00FD75AD">
              <w:rPr>
                <w:rFonts w:cstheme="minorHAnsi"/>
              </w:rPr>
              <w:t xml:space="preserve">instruction </w:t>
            </w:r>
            <w:r w:rsidR="00CA4AD4" w:rsidRPr="00FD75AD">
              <w:rPr>
                <w:rFonts w:cstheme="minorHAnsi"/>
              </w:rPr>
              <w:t xml:space="preserve">that facilitates </w:t>
            </w:r>
            <w:r w:rsidR="00CA4AD4" w:rsidRPr="002C1FBE">
              <w:rPr>
                <w:rFonts w:cstheme="minorHAnsi"/>
                <w:u w:val="single"/>
              </w:rPr>
              <w:t>students</w:t>
            </w:r>
            <w:r w:rsidR="00E63563" w:rsidRPr="002C1FBE">
              <w:rPr>
                <w:rFonts w:cstheme="minorHAnsi"/>
                <w:u w:val="single"/>
              </w:rPr>
              <w:t>’</w:t>
            </w:r>
            <w:r w:rsidR="00CA4AD4" w:rsidRPr="002C1FBE">
              <w:rPr>
                <w:rFonts w:cstheme="minorHAnsi"/>
                <w:u w:val="single"/>
              </w:rPr>
              <w:t xml:space="preserve"> understanding</w:t>
            </w:r>
            <w:r w:rsidR="00CA4AD4" w:rsidRPr="002C1FBE">
              <w:rPr>
                <w:rFonts w:cstheme="minorHAnsi"/>
              </w:rPr>
              <w:t xml:space="preserve"> of the competency and components?</w:t>
            </w:r>
          </w:p>
          <w:p w14:paraId="4C26CB0A" w14:textId="77777777" w:rsidR="00971D3B" w:rsidRPr="00971D3B" w:rsidRDefault="00971D3B" w:rsidP="00971D3B">
            <w:pPr>
              <w:rPr>
                <w:rFonts w:cstheme="minorHAnsi"/>
              </w:rPr>
            </w:pPr>
          </w:p>
          <w:p w14:paraId="744FC695" w14:textId="77777777" w:rsidR="00971D3B" w:rsidRPr="00971D3B" w:rsidRDefault="00971D3B" w:rsidP="00971D3B">
            <w:pPr>
              <w:rPr>
                <w:rFonts w:cstheme="minorHAnsi"/>
              </w:rPr>
            </w:pPr>
          </w:p>
          <w:p w14:paraId="260F75E0" w14:textId="77777777" w:rsidR="00971D3B" w:rsidRPr="00971D3B" w:rsidRDefault="00971D3B" w:rsidP="00971D3B">
            <w:pPr>
              <w:rPr>
                <w:rFonts w:cstheme="minorHAnsi"/>
              </w:rPr>
            </w:pPr>
          </w:p>
          <w:p w14:paraId="6FE5AA5F" w14:textId="77777777" w:rsidR="00971D3B" w:rsidRPr="00971D3B" w:rsidRDefault="00971D3B" w:rsidP="00971D3B">
            <w:pPr>
              <w:rPr>
                <w:rFonts w:cstheme="minorHAnsi"/>
              </w:rPr>
            </w:pPr>
          </w:p>
          <w:p w14:paraId="3F4ADE55" w14:textId="77777777" w:rsidR="00971D3B" w:rsidRPr="00971D3B" w:rsidRDefault="00971D3B" w:rsidP="00971D3B">
            <w:pPr>
              <w:rPr>
                <w:rFonts w:cstheme="minorHAnsi"/>
              </w:rPr>
            </w:pPr>
          </w:p>
          <w:p w14:paraId="5A49464C" w14:textId="77777777" w:rsidR="00971D3B" w:rsidRPr="00971D3B" w:rsidRDefault="00971D3B" w:rsidP="00971D3B">
            <w:pPr>
              <w:rPr>
                <w:rFonts w:cstheme="minorHAnsi"/>
              </w:rPr>
            </w:pPr>
          </w:p>
          <w:p w14:paraId="4512EB36" w14:textId="77777777" w:rsidR="00971D3B" w:rsidRPr="00971D3B" w:rsidRDefault="00971D3B" w:rsidP="00971D3B">
            <w:pPr>
              <w:rPr>
                <w:rFonts w:cstheme="minorHAnsi"/>
              </w:rPr>
            </w:pPr>
          </w:p>
          <w:p w14:paraId="1809F0F6" w14:textId="77777777" w:rsidR="00971D3B" w:rsidRPr="00971D3B" w:rsidRDefault="00971D3B" w:rsidP="00971D3B">
            <w:pPr>
              <w:rPr>
                <w:rFonts w:cstheme="minorHAnsi"/>
              </w:rPr>
            </w:pPr>
          </w:p>
          <w:p w14:paraId="1DC8646E" w14:textId="77777777" w:rsidR="00971D3B" w:rsidRPr="00971D3B" w:rsidRDefault="00971D3B" w:rsidP="00971D3B">
            <w:pPr>
              <w:rPr>
                <w:rFonts w:cstheme="minorHAnsi"/>
              </w:rPr>
            </w:pPr>
          </w:p>
          <w:p w14:paraId="3CB65083" w14:textId="77777777" w:rsidR="00971D3B" w:rsidRPr="00971D3B" w:rsidRDefault="00971D3B" w:rsidP="00971D3B">
            <w:pPr>
              <w:rPr>
                <w:rFonts w:cstheme="minorHAnsi"/>
              </w:rPr>
            </w:pPr>
          </w:p>
          <w:p w14:paraId="3AABE04A" w14:textId="77777777" w:rsidR="00971D3B" w:rsidRPr="00971D3B" w:rsidRDefault="00971D3B" w:rsidP="00971D3B">
            <w:pPr>
              <w:rPr>
                <w:rFonts w:cstheme="minorHAnsi"/>
              </w:rPr>
            </w:pPr>
          </w:p>
          <w:p w14:paraId="179F45EE" w14:textId="77777777" w:rsidR="00971D3B" w:rsidRPr="00971D3B" w:rsidRDefault="00971D3B" w:rsidP="00971D3B">
            <w:pPr>
              <w:rPr>
                <w:rFonts w:cstheme="minorHAnsi"/>
              </w:rPr>
            </w:pPr>
          </w:p>
          <w:p w14:paraId="49ED1810" w14:textId="77777777" w:rsidR="00971D3B" w:rsidRPr="00971D3B" w:rsidRDefault="00971D3B" w:rsidP="00971D3B">
            <w:pPr>
              <w:rPr>
                <w:rFonts w:cstheme="minorHAnsi"/>
              </w:rPr>
            </w:pPr>
          </w:p>
          <w:p w14:paraId="2F8AE31E" w14:textId="77777777" w:rsidR="00971D3B" w:rsidRPr="00971D3B" w:rsidRDefault="00971D3B" w:rsidP="00971D3B">
            <w:pPr>
              <w:rPr>
                <w:rFonts w:cstheme="minorHAnsi"/>
              </w:rPr>
            </w:pPr>
          </w:p>
          <w:p w14:paraId="2FE34D74" w14:textId="7E37D355" w:rsidR="00971D3B" w:rsidRDefault="00971D3B" w:rsidP="00971D3B">
            <w:pPr>
              <w:rPr>
                <w:rFonts w:cstheme="minorHAnsi"/>
              </w:rPr>
            </w:pPr>
          </w:p>
          <w:p w14:paraId="1AABBBC5" w14:textId="77777777" w:rsidR="00971D3B" w:rsidRPr="00971D3B" w:rsidRDefault="00971D3B" w:rsidP="00971D3B">
            <w:pPr>
              <w:rPr>
                <w:rFonts w:cstheme="minorHAnsi"/>
              </w:rPr>
            </w:pPr>
          </w:p>
          <w:p w14:paraId="7CD14D42" w14:textId="77777777" w:rsidR="00971D3B" w:rsidRPr="00971D3B" w:rsidRDefault="00971D3B" w:rsidP="00971D3B">
            <w:pPr>
              <w:rPr>
                <w:rFonts w:cstheme="minorHAnsi"/>
              </w:rPr>
            </w:pPr>
          </w:p>
          <w:p w14:paraId="4E1B0589" w14:textId="77777777" w:rsidR="00971D3B" w:rsidRPr="00971D3B" w:rsidRDefault="00971D3B" w:rsidP="00971D3B">
            <w:pPr>
              <w:rPr>
                <w:rFonts w:cstheme="minorHAnsi"/>
              </w:rPr>
            </w:pPr>
          </w:p>
          <w:p w14:paraId="69B811AE" w14:textId="77777777" w:rsidR="00971D3B" w:rsidRPr="00971D3B" w:rsidRDefault="00971D3B" w:rsidP="00971D3B">
            <w:pPr>
              <w:rPr>
                <w:rFonts w:cstheme="minorHAnsi"/>
              </w:rPr>
            </w:pPr>
          </w:p>
          <w:p w14:paraId="588F470F" w14:textId="77777777" w:rsidR="00971D3B" w:rsidRPr="00971D3B" w:rsidRDefault="00971D3B" w:rsidP="00971D3B">
            <w:pPr>
              <w:rPr>
                <w:rFonts w:cstheme="minorHAnsi"/>
              </w:rPr>
            </w:pPr>
          </w:p>
          <w:p w14:paraId="3EB35120" w14:textId="0BA5FE11" w:rsidR="00971D3B" w:rsidRDefault="00971D3B" w:rsidP="00971D3B">
            <w:pPr>
              <w:rPr>
                <w:rFonts w:cstheme="minorHAnsi"/>
              </w:rPr>
            </w:pPr>
          </w:p>
          <w:p w14:paraId="3A4E46DF" w14:textId="77777777" w:rsidR="00971D3B" w:rsidRPr="00971D3B" w:rsidRDefault="00971D3B" w:rsidP="00971D3B">
            <w:pPr>
              <w:rPr>
                <w:rFonts w:cstheme="minorHAnsi"/>
              </w:rPr>
            </w:pPr>
          </w:p>
          <w:p w14:paraId="7A109010" w14:textId="6801BBEA" w:rsidR="00971D3B" w:rsidRDefault="00971D3B" w:rsidP="00971D3B">
            <w:pPr>
              <w:rPr>
                <w:rFonts w:cstheme="minorHAnsi"/>
              </w:rPr>
            </w:pPr>
          </w:p>
          <w:p w14:paraId="2592F738" w14:textId="1222F8D0" w:rsidR="00034244" w:rsidRPr="00971D3B" w:rsidRDefault="00971D3B" w:rsidP="00971D3B">
            <w:pPr>
              <w:tabs>
                <w:tab w:val="left" w:pos="2100"/>
              </w:tabs>
              <w:rPr>
                <w:rFonts w:cstheme="minorHAnsi"/>
              </w:rPr>
            </w:pPr>
            <w:r>
              <w:rPr>
                <w:rFonts w:cstheme="minorHAnsi"/>
              </w:rPr>
              <w:tab/>
            </w:r>
          </w:p>
        </w:tc>
        <w:tc>
          <w:tcPr>
            <w:tcW w:w="7920" w:type="dxa"/>
          </w:tcPr>
          <w:p w14:paraId="1BE1D1F0" w14:textId="0370493C" w:rsidR="00010B58" w:rsidRPr="0031565C" w:rsidRDefault="00010B58" w:rsidP="00063B98">
            <w:pPr>
              <w:spacing w:after="120"/>
              <w:rPr>
                <w:rFonts w:cstheme="minorHAnsi"/>
              </w:rPr>
            </w:pPr>
            <w:r w:rsidRPr="0031565C">
              <w:rPr>
                <w:rFonts w:cstheme="minorHAnsi"/>
              </w:rPr>
              <w:t xml:space="preserve">I will tell students that self-regulation is a </w:t>
            </w:r>
            <w:r w:rsidR="000331CB">
              <w:rPr>
                <w:rFonts w:cstheme="minorHAnsi"/>
              </w:rPr>
              <w:t>set of skills that</w:t>
            </w:r>
            <w:r w:rsidR="000331CB" w:rsidRPr="0031565C">
              <w:rPr>
                <w:rFonts w:cstheme="minorHAnsi"/>
              </w:rPr>
              <w:t xml:space="preserve"> </w:t>
            </w:r>
            <w:r w:rsidRPr="0031565C">
              <w:rPr>
                <w:rFonts w:cstheme="minorHAnsi"/>
              </w:rPr>
              <w:t xml:space="preserve">we are going to practice in this class because </w:t>
            </w:r>
            <w:r w:rsidR="0025396C" w:rsidRPr="0031565C">
              <w:rPr>
                <w:rFonts w:cstheme="minorHAnsi"/>
              </w:rPr>
              <w:t xml:space="preserve">in the news field you are often an independent worker; you must be able to </w:t>
            </w:r>
            <w:r w:rsidRPr="0031565C">
              <w:rPr>
                <w:rFonts w:cstheme="minorHAnsi"/>
              </w:rPr>
              <w:t xml:space="preserve">plan, monitor, </w:t>
            </w:r>
            <w:r w:rsidR="00140957" w:rsidRPr="0031565C">
              <w:rPr>
                <w:rFonts w:cstheme="minorHAnsi"/>
              </w:rPr>
              <w:t>make changes when needed</w:t>
            </w:r>
            <w:r w:rsidR="00F25103">
              <w:rPr>
                <w:rFonts w:cstheme="minorHAnsi"/>
              </w:rPr>
              <w:t>,</w:t>
            </w:r>
            <w:r w:rsidR="00F125D5" w:rsidRPr="0031565C">
              <w:rPr>
                <w:rFonts w:cstheme="minorHAnsi"/>
              </w:rPr>
              <w:t xml:space="preserve"> and reflect on </w:t>
            </w:r>
            <w:r w:rsidR="0025396C" w:rsidRPr="0031565C">
              <w:rPr>
                <w:rFonts w:cstheme="minorHAnsi"/>
                <w:u w:val="single"/>
              </w:rPr>
              <w:t>y</w:t>
            </w:r>
            <w:r w:rsidR="00F125D5" w:rsidRPr="0031565C">
              <w:rPr>
                <w:rFonts w:cstheme="minorHAnsi"/>
                <w:u w:val="single"/>
              </w:rPr>
              <w:t xml:space="preserve">our own </w:t>
            </w:r>
            <w:r w:rsidRPr="0031565C">
              <w:rPr>
                <w:rFonts w:cstheme="minorHAnsi"/>
                <w:u w:val="single"/>
              </w:rPr>
              <w:t>assignments</w:t>
            </w:r>
            <w:r w:rsidR="00F125D5" w:rsidRPr="0031565C">
              <w:rPr>
                <w:rFonts w:cstheme="minorHAnsi"/>
              </w:rPr>
              <w:t>.</w:t>
            </w:r>
            <w:r w:rsidR="00692457">
              <w:rPr>
                <w:rFonts w:cstheme="minorHAnsi"/>
              </w:rPr>
              <w:t xml:space="preserve"> </w:t>
            </w:r>
          </w:p>
          <w:p w14:paraId="3157CCC1" w14:textId="0990E81B" w:rsidR="00F125D5" w:rsidRPr="0031565C" w:rsidRDefault="00F125D5" w:rsidP="00063B98">
            <w:pPr>
              <w:spacing w:after="120"/>
              <w:rPr>
                <w:rFonts w:cstheme="minorHAnsi"/>
              </w:rPr>
            </w:pPr>
            <w:r w:rsidRPr="00F25103">
              <w:rPr>
                <w:rFonts w:cstheme="minorHAnsi"/>
                <w:b/>
              </w:rPr>
              <w:t>P</w:t>
            </w:r>
            <w:r w:rsidR="00FE6EFA">
              <w:rPr>
                <w:rFonts w:cstheme="minorHAnsi"/>
                <w:b/>
              </w:rPr>
              <w:t>lan</w:t>
            </w:r>
            <w:r w:rsidRPr="00F25103">
              <w:rPr>
                <w:rFonts w:cstheme="minorHAnsi"/>
                <w:b/>
              </w:rPr>
              <w:t>:</w:t>
            </w:r>
            <w:r w:rsidR="00692457">
              <w:rPr>
                <w:rFonts w:cstheme="minorHAnsi"/>
              </w:rPr>
              <w:t xml:space="preserve"> </w:t>
            </w:r>
            <w:r w:rsidR="00010B58" w:rsidRPr="0031565C">
              <w:rPr>
                <w:rFonts w:cstheme="minorHAnsi"/>
              </w:rPr>
              <w:t xml:space="preserve">As a </w:t>
            </w:r>
            <w:r w:rsidR="00140957" w:rsidRPr="0031565C">
              <w:rPr>
                <w:rFonts w:cstheme="minorHAnsi"/>
              </w:rPr>
              <w:t>class,</w:t>
            </w:r>
            <w:r w:rsidR="008E2C14" w:rsidRPr="0031565C">
              <w:rPr>
                <w:rFonts w:cstheme="minorHAnsi"/>
              </w:rPr>
              <w:t xml:space="preserve"> we will discuss how each of us </w:t>
            </w:r>
            <w:r w:rsidRPr="0031565C">
              <w:rPr>
                <w:rFonts w:cstheme="minorHAnsi"/>
              </w:rPr>
              <w:t xml:space="preserve">made </w:t>
            </w:r>
            <w:r w:rsidR="008E2C14" w:rsidRPr="0031565C">
              <w:rPr>
                <w:rFonts w:cstheme="minorHAnsi"/>
              </w:rPr>
              <w:t xml:space="preserve">a plan (or not) </w:t>
            </w:r>
            <w:r w:rsidRPr="0031565C">
              <w:rPr>
                <w:rFonts w:cstheme="minorHAnsi"/>
              </w:rPr>
              <w:t>for the last news</w:t>
            </w:r>
            <w:r w:rsidR="0025396C" w:rsidRPr="0031565C">
              <w:rPr>
                <w:rFonts w:cstheme="minorHAnsi"/>
              </w:rPr>
              <w:t xml:space="preserve"> story</w:t>
            </w:r>
            <w:r w:rsidRPr="0031565C">
              <w:rPr>
                <w:rFonts w:cstheme="minorHAnsi"/>
              </w:rPr>
              <w:t xml:space="preserve"> assigned</w:t>
            </w:r>
            <w:r w:rsidR="00010B58" w:rsidRPr="0031565C">
              <w:rPr>
                <w:rFonts w:cstheme="minorHAnsi"/>
              </w:rPr>
              <w:t>.</w:t>
            </w:r>
            <w:r w:rsidR="00692457">
              <w:rPr>
                <w:rFonts w:cstheme="minorHAnsi"/>
              </w:rPr>
              <w:t xml:space="preserve"> </w:t>
            </w:r>
            <w:r w:rsidRPr="0031565C">
              <w:rPr>
                <w:rFonts w:cstheme="minorHAnsi"/>
              </w:rPr>
              <w:t>As I hear students share</w:t>
            </w:r>
            <w:r w:rsidR="000331CB">
              <w:rPr>
                <w:rFonts w:cstheme="minorHAnsi"/>
              </w:rPr>
              <w:t>, I will highlight</w:t>
            </w:r>
            <w:r w:rsidRPr="0031565C">
              <w:rPr>
                <w:rFonts w:cstheme="minorHAnsi"/>
              </w:rPr>
              <w:t xml:space="preserve"> good planning techniques </w:t>
            </w:r>
            <w:r w:rsidR="000331CB">
              <w:rPr>
                <w:rFonts w:cstheme="minorHAnsi"/>
              </w:rPr>
              <w:t xml:space="preserve">(e.g., breaking down tasks into small steps, </w:t>
            </w:r>
            <w:r w:rsidR="008A7164">
              <w:rPr>
                <w:rFonts w:cstheme="minorHAnsi"/>
              </w:rPr>
              <w:t xml:space="preserve">scheduling interviews in advance, </w:t>
            </w:r>
            <w:r w:rsidR="000331CB">
              <w:rPr>
                <w:rFonts w:cstheme="minorHAnsi"/>
              </w:rPr>
              <w:t>thinking through what could go wrong</w:t>
            </w:r>
            <w:r w:rsidR="00F25103">
              <w:rPr>
                <w:rFonts w:cstheme="minorHAnsi"/>
              </w:rPr>
              <w:t>, etc.</w:t>
            </w:r>
            <w:r w:rsidR="000331CB">
              <w:rPr>
                <w:rFonts w:cstheme="minorHAnsi"/>
              </w:rPr>
              <w:t>).</w:t>
            </w:r>
          </w:p>
          <w:p w14:paraId="78F02D44" w14:textId="1A84909B" w:rsidR="004D51F6" w:rsidRPr="0031565C" w:rsidRDefault="00F125D5" w:rsidP="00063B98">
            <w:pPr>
              <w:spacing w:after="120"/>
              <w:rPr>
                <w:rFonts w:cstheme="minorHAnsi"/>
              </w:rPr>
            </w:pPr>
            <w:r w:rsidRPr="00F25103">
              <w:rPr>
                <w:rFonts w:cstheme="minorHAnsi"/>
                <w:b/>
              </w:rPr>
              <w:t>M</w:t>
            </w:r>
            <w:r w:rsidR="00F25103">
              <w:rPr>
                <w:rFonts w:cstheme="minorHAnsi"/>
                <w:b/>
              </w:rPr>
              <w:t>onitor</w:t>
            </w:r>
            <w:r w:rsidRPr="00F25103">
              <w:rPr>
                <w:rFonts w:cstheme="minorHAnsi"/>
                <w:b/>
              </w:rPr>
              <w:t>:</w:t>
            </w:r>
            <w:r w:rsidR="00692457">
              <w:rPr>
                <w:rFonts w:cstheme="minorHAnsi"/>
              </w:rPr>
              <w:t xml:space="preserve"> </w:t>
            </w:r>
            <w:r w:rsidR="00140957" w:rsidRPr="0031565C">
              <w:rPr>
                <w:rFonts w:cstheme="minorHAnsi"/>
              </w:rPr>
              <w:t>We will then discuss</w:t>
            </w:r>
            <w:r w:rsidR="00010B58" w:rsidRPr="0031565C">
              <w:rPr>
                <w:rFonts w:cstheme="minorHAnsi"/>
              </w:rPr>
              <w:t xml:space="preserve"> </w:t>
            </w:r>
            <w:r w:rsidR="008E2C14" w:rsidRPr="0031565C">
              <w:rPr>
                <w:rFonts w:cstheme="minorHAnsi"/>
              </w:rPr>
              <w:t xml:space="preserve">the need </w:t>
            </w:r>
            <w:r w:rsidRPr="0031565C">
              <w:rPr>
                <w:rFonts w:cstheme="minorHAnsi"/>
              </w:rPr>
              <w:t>for all of us</w:t>
            </w:r>
            <w:r w:rsidR="008E2C14" w:rsidRPr="0031565C">
              <w:rPr>
                <w:rFonts w:cstheme="minorHAnsi"/>
              </w:rPr>
              <w:t xml:space="preserve"> to be able to </w:t>
            </w:r>
            <w:r w:rsidR="00010B58" w:rsidRPr="0031565C">
              <w:rPr>
                <w:rFonts w:cstheme="minorHAnsi"/>
              </w:rPr>
              <w:t>monitor our</w:t>
            </w:r>
            <w:r w:rsidR="004D51F6" w:rsidRPr="0031565C">
              <w:rPr>
                <w:rFonts w:cstheme="minorHAnsi"/>
              </w:rPr>
              <w:t xml:space="preserve"> individual work so </w:t>
            </w:r>
            <w:r w:rsidR="008A7164">
              <w:rPr>
                <w:rFonts w:cstheme="minorHAnsi"/>
              </w:rPr>
              <w:t xml:space="preserve">that the paper can be </w:t>
            </w:r>
            <w:r w:rsidR="009D169D">
              <w:rPr>
                <w:rFonts w:cstheme="minorHAnsi"/>
              </w:rPr>
              <w:t>disseminated</w:t>
            </w:r>
            <w:r w:rsidR="008A7164">
              <w:rPr>
                <w:rFonts w:cstheme="minorHAnsi"/>
              </w:rPr>
              <w:t xml:space="preserve"> by the deadline</w:t>
            </w:r>
            <w:r w:rsidR="00010B58" w:rsidRPr="0031565C">
              <w:rPr>
                <w:rFonts w:cstheme="minorHAnsi"/>
              </w:rPr>
              <w:t>.</w:t>
            </w:r>
            <w:r w:rsidR="00692457">
              <w:rPr>
                <w:rFonts w:cstheme="minorHAnsi"/>
              </w:rPr>
              <w:t xml:space="preserve"> </w:t>
            </w:r>
            <w:r w:rsidR="000331CB">
              <w:rPr>
                <w:rFonts w:cstheme="minorHAnsi"/>
              </w:rPr>
              <w:t>When</w:t>
            </w:r>
            <w:r w:rsidR="004D51F6" w:rsidRPr="0031565C">
              <w:rPr>
                <w:rFonts w:cstheme="minorHAnsi"/>
              </w:rPr>
              <w:t xml:space="preserve"> monitoring your work, you are monitoring the progress of your overall plan</w:t>
            </w:r>
            <w:r w:rsidR="008A7164">
              <w:rPr>
                <w:rFonts w:cstheme="minorHAnsi"/>
              </w:rPr>
              <w:t xml:space="preserve"> for on-time completion</w:t>
            </w:r>
            <w:r w:rsidR="004D51F6" w:rsidRPr="0031565C">
              <w:rPr>
                <w:rFonts w:cstheme="minorHAnsi"/>
              </w:rPr>
              <w:t>.</w:t>
            </w:r>
            <w:r w:rsidR="00692457">
              <w:rPr>
                <w:rFonts w:cstheme="minorHAnsi"/>
              </w:rPr>
              <w:t xml:space="preserve"> </w:t>
            </w:r>
            <w:r w:rsidR="000331CB">
              <w:rPr>
                <w:rFonts w:cstheme="minorHAnsi"/>
              </w:rPr>
              <w:t>As an example, I will describe</w:t>
            </w:r>
            <w:r w:rsidR="004D51F6" w:rsidRPr="0031565C">
              <w:rPr>
                <w:rFonts w:cstheme="minorHAnsi"/>
              </w:rPr>
              <w:t xml:space="preserve"> a </w:t>
            </w:r>
            <w:r w:rsidR="000331CB">
              <w:rPr>
                <w:rFonts w:cstheme="minorHAnsi"/>
              </w:rPr>
              <w:t>checklist</w:t>
            </w:r>
            <w:r w:rsidR="000331CB" w:rsidRPr="0031565C">
              <w:rPr>
                <w:rFonts w:cstheme="minorHAnsi"/>
              </w:rPr>
              <w:t xml:space="preserve"> </w:t>
            </w:r>
            <w:r w:rsidR="004D51F6" w:rsidRPr="0031565C">
              <w:rPr>
                <w:rFonts w:cstheme="minorHAnsi"/>
              </w:rPr>
              <w:t xml:space="preserve">I created for writing </w:t>
            </w:r>
            <w:r w:rsidR="001918E1">
              <w:rPr>
                <w:rFonts w:cstheme="minorHAnsi"/>
              </w:rPr>
              <w:t>a</w:t>
            </w:r>
            <w:r w:rsidR="004D51F6" w:rsidRPr="0031565C">
              <w:rPr>
                <w:rFonts w:cstheme="minorHAnsi"/>
              </w:rPr>
              <w:t xml:space="preserve"> story </w:t>
            </w:r>
            <w:r w:rsidR="001918E1">
              <w:rPr>
                <w:rFonts w:cstheme="minorHAnsi"/>
              </w:rPr>
              <w:t xml:space="preserve">introducing a new teacher (writing out interview questions, scheduling the interview, making sure the audio recorder is charged, conducting the interview, </w:t>
            </w:r>
            <w:r w:rsidR="00A71524">
              <w:rPr>
                <w:rFonts w:cstheme="minorHAnsi"/>
              </w:rPr>
              <w:t xml:space="preserve">taking a picture of the teacher, </w:t>
            </w:r>
            <w:r w:rsidR="001918E1">
              <w:rPr>
                <w:rFonts w:cstheme="minorHAnsi"/>
              </w:rPr>
              <w:t>writing up my notes, developing an outline for the story, writing the story</w:t>
            </w:r>
            <w:r w:rsidR="000E2257">
              <w:rPr>
                <w:rFonts w:cstheme="minorHAnsi"/>
              </w:rPr>
              <w:t>, editing the story, having someone else review the story, editing the story again</w:t>
            </w:r>
            <w:r w:rsidR="001918E1">
              <w:rPr>
                <w:rFonts w:cstheme="minorHAnsi"/>
              </w:rPr>
              <w:t>). I will</w:t>
            </w:r>
            <w:r w:rsidR="004D51F6" w:rsidRPr="0031565C">
              <w:rPr>
                <w:rFonts w:cstheme="minorHAnsi"/>
              </w:rPr>
              <w:t xml:space="preserve"> </w:t>
            </w:r>
            <w:r w:rsidR="00FE6EFA">
              <w:rPr>
                <w:rFonts w:cstheme="minorHAnsi"/>
              </w:rPr>
              <w:t>emphasiz</w:t>
            </w:r>
            <w:r w:rsidR="001918E1">
              <w:rPr>
                <w:rFonts w:cstheme="minorHAnsi"/>
              </w:rPr>
              <w:t>e</w:t>
            </w:r>
            <w:r w:rsidR="00FE6EFA" w:rsidRPr="000331CB">
              <w:rPr>
                <w:rFonts w:cstheme="minorHAnsi"/>
              </w:rPr>
              <w:t xml:space="preserve"> </w:t>
            </w:r>
            <w:r w:rsidR="004D51F6" w:rsidRPr="000331CB">
              <w:rPr>
                <w:rFonts w:cstheme="minorHAnsi"/>
              </w:rPr>
              <w:t>how I crossed off each step of my plan as I completed it</w:t>
            </w:r>
            <w:r w:rsidR="00FE6EFA">
              <w:rPr>
                <w:rFonts w:cstheme="minorHAnsi"/>
              </w:rPr>
              <w:t xml:space="preserve"> (</w:t>
            </w:r>
            <w:r w:rsidR="004D51F6" w:rsidRPr="000331CB">
              <w:rPr>
                <w:rFonts w:cstheme="minorHAnsi"/>
              </w:rPr>
              <w:t>monitoring my work</w:t>
            </w:r>
            <w:r w:rsidR="00FE6EFA">
              <w:rPr>
                <w:rFonts w:cstheme="minorHAnsi"/>
              </w:rPr>
              <w:t>)</w:t>
            </w:r>
            <w:r w:rsidR="004D51F6" w:rsidRPr="0031565C">
              <w:rPr>
                <w:rFonts w:cstheme="minorHAnsi"/>
              </w:rPr>
              <w:t xml:space="preserve">. </w:t>
            </w:r>
            <w:r w:rsidR="00335E69" w:rsidRPr="0031565C">
              <w:rPr>
                <w:rFonts w:cstheme="minorHAnsi"/>
              </w:rPr>
              <w:t xml:space="preserve">As a class, we will review and discuss other monitoring methods and considerations (e.g., </w:t>
            </w:r>
            <w:r w:rsidR="000331CB">
              <w:rPr>
                <w:rFonts w:cstheme="minorHAnsi"/>
              </w:rPr>
              <w:t xml:space="preserve">what and </w:t>
            </w:r>
            <w:r w:rsidR="00335E69" w:rsidRPr="0031565C">
              <w:rPr>
                <w:rFonts w:cstheme="minorHAnsi"/>
              </w:rPr>
              <w:t>how often to monitor</w:t>
            </w:r>
            <w:r w:rsidR="000331CB">
              <w:rPr>
                <w:rFonts w:cstheme="minorHAnsi"/>
              </w:rPr>
              <w:t>, technology that can help</w:t>
            </w:r>
            <w:r w:rsidR="00FE6EFA">
              <w:rPr>
                <w:rFonts w:cstheme="minorHAnsi"/>
              </w:rPr>
              <w:t>, etc.</w:t>
            </w:r>
            <w:r w:rsidR="00335E69" w:rsidRPr="0031565C">
              <w:rPr>
                <w:rFonts w:cstheme="minorHAnsi"/>
              </w:rPr>
              <w:t>).</w:t>
            </w:r>
          </w:p>
          <w:p w14:paraId="4F4F7AC6" w14:textId="40969ABB" w:rsidR="00727E61" w:rsidRPr="0031565C" w:rsidRDefault="004D51F6" w:rsidP="00063B98">
            <w:pPr>
              <w:spacing w:after="120"/>
              <w:rPr>
                <w:rFonts w:cstheme="minorHAnsi"/>
              </w:rPr>
            </w:pPr>
            <w:r w:rsidRPr="00F25103">
              <w:rPr>
                <w:rFonts w:cstheme="minorHAnsi"/>
                <w:b/>
              </w:rPr>
              <w:t>T</w:t>
            </w:r>
            <w:r w:rsidR="00F25103">
              <w:rPr>
                <w:rFonts w:cstheme="minorHAnsi"/>
                <w:b/>
              </w:rPr>
              <w:t>ake control/make changes when needed</w:t>
            </w:r>
            <w:r w:rsidRPr="00F25103">
              <w:rPr>
                <w:rFonts w:cstheme="minorHAnsi"/>
                <w:b/>
              </w:rPr>
              <w:t>:</w:t>
            </w:r>
            <w:r w:rsidR="00692457">
              <w:rPr>
                <w:rFonts w:cstheme="minorHAnsi"/>
              </w:rPr>
              <w:t xml:space="preserve"> </w:t>
            </w:r>
            <w:r w:rsidRPr="0031565C">
              <w:rPr>
                <w:rFonts w:cstheme="minorHAnsi"/>
              </w:rPr>
              <w:t>I will ask students if they have ever heard the phrase:</w:t>
            </w:r>
          </w:p>
          <w:p w14:paraId="4500EDA4" w14:textId="0CF82D7C" w:rsidR="00727E61" w:rsidRPr="0031565C" w:rsidRDefault="00727E61" w:rsidP="0031565C">
            <w:pPr>
              <w:spacing w:after="120"/>
              <w:jc w:val="center"/>
              <w:rPr>
                <w:rFonts w:cstheme="minorHAnsi"/>
              </w:rPr>
            </w:pPr>
            <w:r w:rsidRPr="00D34C05">
              <w:rPr>
                <w:rFonts w:cstheme="minorHAnsi"/>
                <w:noProof/>
              </w:rPr>
              <w:drawing>
                <wp:anchor distT="0" distB="0" distL="114300" distR="114300" simplePos="0" relativeHeight="251658240" behindDoc="0" locked="0" layoutInCell="1" allowOverlap="1" wp14:anchorId="359A5350" wp14:editId="06EB8179">
                  <wp:simplePos x="0" y="0"/>
                  <wp:positionH relativeFrom="column">
                    <wp:posOffset>1161424</wp:posOffset>
                  </wp:positionH>
                  <wp:positionV relativeFrom="paragraph">
                    <wp:posOffset>967</wp:posOffset>
                  </wp:positionV>
                  <wp:extent cx="2562860" cy="56314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7315"/>
                          <a:stretch/>
                        </pic:blipFill>
                        <pic:spPr bwMode="auto">
                          <a:xfrm>
                            <a:off x="0" y="0"/>
                            <a:ext cx="2562860" cy="563140"/>
                          </a:xfrm>
                          <a:prstGeom prst="rect">
                            <a:avLst/>
                          </a:prstGeom>
                          <a:ln>
                            <a:noFill/>
                          </a:ln>
                          <a:extLst>
                            <a:ext uri="{53640926-AAD7-44D8-BBD7-CCE9431645EC}">
                              <a14:shadowObscured xmlns:a14="http://schemas.microsoft.com/office/drawing/2010/main"/>
                            </a:ext>
                          </a:extLst>
                        </pic:spPr>
                      </pic:pic>
                    </a:graphicData>
                  </a:graphic>
                </wp:anchor>
              </w:drawing>
            </w:r>
          </w:p>
          <w:p w14:paraId="785ACBFC" w14:textId="3F7F5825" w:rsidR="006B3F80" w:rsidRPr="0031565C" w:rsidRDefault="006B3F80" w:rsidP="00063B98">
            <w:pPr>
              <w:spacing w:after="120"/>
              <w:rPr>
                <w:rFonts w:cstheme="minorHAnsi"/>
              </w:rPr>
            </w:pPr>
            <w:r w:rsidRPr="0031565C">
              <w:rPr>
                <w:rFonts w:cstheme="minorHAnsi"/>
              </w:rPr>
              <w:lastRenderedPageBreak/>
              <w:t xml:space="preserve">We will discuss how planning in sports, arts, and even in the news industry sometimes does not go as </w:t>
            </w:r>
            <w:r w:rsidR="008426E6" w:rsidRPr="0031565C">
              <w:rPr>
                <w:rFonts w:cstheme="minorHAnsi"/>
              </w:rPr>
              <w:t>anticipated</w:t>
            </w:r>
            <w:r w:rsidRPr="0031565C">
              <w:rPr>
                <w:rFonts w:cstheme="minorHAnsi"/>
              </w:rPr>
              <w:t>.</w:t>
            </w:r>
            <w:r w:rsidR="00692457">
              <w:rPr>
                <w:rFonts w:cstheme="minorHAnsi"/>
              </w:rPr>
              <w:t xml:space="preserve"> </w:t>
            </w:r>
            <w:r w:rsidRPr="0031565C">
              <w:rPr>
                <w:rFonts w:cstheme="minorHAnsi"/>
              </w:rPr>
              <w:t>In these cases, we need to</w:t>
            </w:r>
            <w:r w:rsidR="008426E6" w:rsidRPr="0031565C">
              <w:rPr>
                <w:rFonts w:cstheme="minorHAnsi"/>
              </w:rPr>
              <w:t xml:space="preserve"> “take control and </w:t>
            </w:r>
            <w:r w:rsidRPr="0031565C">
              <w:rPr>
                <w:rFonts w:cstheme="minorHAnsi"/>
              </w:rPr>
              <w:t xml:space="preserve">make </w:t>
            </w:r>
            <w:r w:rsidR="008426E6" w:rsidRPr="0031565C">
              <w:rPr>
                <w:rFonts w:cstheme="minorHAnsi"/>
              </w:rPr>
              <w:t xml:space="preserve">changes” </w:t>
            </w:r>
            <w:r w:rsidRPr="0031565C">
              <w:rPr>
                <w:rFonts w:cstheme="minorHAnsi"/>
              </w:rPr>
              <w:t>to achieve what we hope to do or learn.</w:t>
            </w:r>
            <w:r w:rsidR="00692457">
              <w:rPr>
                <w:rFonts w:cstheme="minorHAnsi"/>
              </w:rPr>
              <w:t xml:space="preserve"> </w:t>
            </w:r>
            <w:r w:rsidRPr="0031565C">
              <w:rPr>
                <w:rFonts w:cstheme="minorHAnsi"/>
              </w:rPr>
              <w:t>As a class, we will practice several “if, then” statement</w:t>
            </w:r>
            <w:r w:rsidR="008426E6" w:rsidRPr="0031565C">
              <w:rPr>
                <w:rFonts w:cstheme="minorHAnsi"/>
              </w:rPr>
              <w:t>s</w:t>
            </w:r>
            <w:r w:rsidRPr="0031565C">
              <w:rPr>
                <w:rFonts w:cstheme="minorHAnsi"/>
              </w:rPr>
              <w:t xml:space="preserve"> about scenarios related to sports, arts</w:t>
            </w:r>
            <w:r w:rsidR="00FE6EFA">
              <w:rPr>
                <w:rFonts w:cstheme="minorHAnsi"/>
              </w:rPr>
              <w:t>,</w:t>
            </w:r>
            <w:r w:rsidRPr="0031565C">
              <w:rPr>
                <w:rFonts w:cstheme="minorHAnsi"/>
              </w:rPr>
              <w:t xml:space="preserve"> and the news industry.</w:t>
            </w:r>
            <w:r w:rsidR="00692457">
              <w:rPr>
                <w:rFonts w:cstheme="minorHAnsi"/>
              </w:rPr>
              <w:t xml:space="preserve"> </w:t>
            </w:r>
            <w:r w:rsidRPr="0031565C">
              <w:rPr>
                <w:rFonts w:cstheme="minorHAnsi"/>
              </w:rPr>
              <w:t>For example:</w:t>
            </w:r>
          </w:p>
          <w:p w14:paraId="3F810B3D" w14:textId="2A77780F" w:rsidR="006B3F80" w:rsidRPr="00B13F19" w:rsidRDefault="006B3F80" w:rsidP="0031565C">
            <w:pPr>
              <w:pStyle w:val="ListParagraph"/>
              <w:numPr>
                <w:ilvl w:val="0"/>
                <w:numId w:val="11"/>
              </w:numPr>
              <w:spacing w:after="120"/>
              <w:contextualSpacing w:val="0"/>
              <w:rPr>
                <w:rFonts w:cstheme="minorHAnsi"/>
              </w:rPr>
            </w:pPr>
            <w:r w:rsidRPr="00D34C05">
              <w:rPr>
                <w:rFonts w:cstheme="minorHAnsi"/>
              </w:rPr>
              <w:t xml:space="preserve">If the </w:t>
            </w:r>
            <w:r w:rsidRPr="00B13F19">
              <w:rPr>
                <w:rFonts w:cstheme="minorHAnsi"/>
              </w:rPr>
              <w:t>lead get</w:t>
            </w:r>
            <w:r w:rsidR="0025396C" w:rsidRPr="0031565C">
              <w:rPr>
                <w:rFonts w:cstheme="minorHAnsi"/>
              </w:rPr>
              <w:t>s ill before the performance</w:t>
            </w:r>
            <w:r w:rsidR="00692457">
              <w:rPr>
                <w:rFonts w:cstheme="minorHAnsi"/>
              </w:rPr>
              <w:t>,</w:t>
            </w:r>
            <w:r w:rsidR="0025396C" w:rsidRPr="0031565C">
              <w:rPr>
                <w:rFonts w:cstheme="minorHAnsi"/>
              </w:rPr>
              <w:t xml:space="preserve"> the</w:t>
            </w:r>
            <w:r w:rsidR="00692457">
              <w:rPr>
                <w:rFonts w:cstheme="minorHAnsi"/>
              </w:rPr>
              <w:t>n…</w:t>
            </w:r>
          </w:p>
          <w:p w14:paraId="50C40746" w14:textId="64E3BB3C" w:rsidR="006B3F80" w:rsidRPr="00B13F19" w:rsidRDefault="006B3F80" w:rsidP="0031565C">
            <w:pPr>
              <w:pStyle w:val="ListParagraph"/>
              <w:numPr>
                <w:ilvl w:val="0"/>
                <w:numId w:val="11"/>
              </w:numPr>
              <w:spacing w:after="120"/>
              <w:contextualSpacing w:val="0"/>
              <w:rPr>
                <w:rFonts w:cstheme="minorHAnsi"/>
              </w:rPr>
            </w:pPr>
            <w:r w:rsidRPr="00B13F19">
              <w:rPr>
                <w:rFonts w:cstheme="minorHAnsi"/>
              </w:rPr>
              <w:t>If my interview</w:t>
            </w:r>
            <w:r w:rsidR="00A71524">
              <w:rPr>
                <w:rFonts w:cstheme="minorHAnsi"/>
              </w:rPr>
              <w:t>ee</w:t>
            </w:r>
            <w:r w:rsidRPr="00B13F19">
              <w:rPr>
                <w:rFonts w:cstheme="minorHAnsi"/>
              </w:rPr>
              <w:t xml:space="preserve"> cancels</w:t>
            </w:r>
            <w:r w:rsidR="00692457">
              <w:rPr>
                <w:rFonts w:cstheme="minorHAnsi"/>
              </w:rPr>
              <w:t>,</w:t>
            </w:r>
            <w:r w:rsidR="0025396C" w:rsidRPr="0031565C">
              <w:rPr>
                <w:rFonts w:cstheme="minorHAnsi"/>
              </w:rPr>
              <w:t xml:space="preserve"> the</w:t>
            </w:r>
            <w:r w:rsidR="00692457">
              <w:rPr>
                <w:rFonts w:cstheme="minorHAnsi"/>
              </w:rPr>
              <w:t>n…</w:t>
            </w:r>
          </w:p>
          <w:p w14:paraId="17730DEC" w14:textId="4D9AB3A4" w:rsidR="006B3F80" w:rsidRPr="00C863EC" w:rsidRDefault="006B3F80" w:rsidP="00063B98">
            <w:pPr>
              <w:spacing w:after="120"/>
              <w:rPr>
                <w:rFonts w:cstheme="minorHAnsi"/>
              </w:rPr>
            </w:pPr>
            <w:r w:rsidRPr="00C863EC">
              <w:rPr>
                <w:rFonts w:cstheme="minorHAnsi"/>
              </w:rPr>
              <w:t>We</w:t>
            </w:r>
            <w:r w:rsidR="000F0D29">
              <w:rPr>
                <w:rFonts w:cstheme="minorHAnsi"/>
              </w:rPr>
              <w:t>’ll</w:t>
            </w:r>
            <w:r w:rsidRPr="00C863EC">
              <w:rPr>
                <w:rFonts w:cstheme="minorHAnsi"/>
              </w:rPr>
              <w:t xml:space="preserve"> also discuss how </w:t>
            </w:r>
            <w:r w:rsidR="008426E6" w:rsidRPr="00C863EC">
              <w:rPr>
                <w:rFonts w:cstheme="minorHAnsi"/>
              </w:rPr>
              <w:t xml:space="preserve">sometimes we realize that </w:t>
            </w:r>
            <w:r w:rsidR="00FD75AD">
              <w:rPr>
                <w:rFonts w:cstheme="minorHAnsi"/>
              </w:rPr>
              <w:t xml:space="preserve">our </w:t>
            </w:r>
            <w:r w:rsidR="008426E6" w:rsidRPr="00C863EC">
              <w:rPr>
                <w:rFonts w:cstheme="minorHAnsi"/>
              </w:rPr>
              <w:t xml:space="preserve">plans </w:t>
            </w:r>
            <w:r w:rsidR="000F0D29">
              <w:rPr>
                <w:rFonts w:cstheme="minorHAnsi"/>
              </w:rPr>
              <w:t xml:space="preserve">don’t include </w:t>
            </w:r>
            <w:r w:rsidR="008426E6" w:rsidRPr="00C863EC">
              <w:rPr>
                <w:rFonts w:cstheme="minorHAnsi"/>
              </w:rPr>
              <w:t xml:space="preserve">specific </w:t>
            </w:r>
            <w:r w:rsidR="00FE6EFA">
              <w:rPr>
                <w:rFonts w:cstheme="minorHAnsi"/>
              </w:rPr>
              <w:t xml:space="preserve">people or </w:t>
            </w:r>
            <w:r w:rsidR="008426E6" w:rsidRPr="00C863EC">
              <w:rPr>
                <w:rFonts w:cstheme="minorHAnsi"/>
              </w:rPr>
              <w:t xml:space="preserve">resources </w:t>
            </w:r>
            <w:r w:rsidR="000F0D29">
              <w:rPr>
                <w:rFonts w:cstheme="minorHAnsi"/>
              </w:rPr>
              <w:t>that might be necessary to help us achieve our plan</w:t>
            </w:r>
            <w:r w:rsidR="008426E6" w:rsidRPr="00C863EC">
              <w:rPr>
                <w:rFonts w:cstheme="minorHAnsi"/>
              </w:rPr>
              <w:t>.</w:t>
            </w:r>
            <w:r w:rsidR="00692457">
              <w:rPr>
                <w:rFonts w:cstheme="minorHAnsi"/>
              </w:rPr>
              <w:t xml:space="preserve"> </w:t>
            </w:r>
            <w:r w:rsidR="008426E6" w:rsidRPr="00C863EC">
              <w:rPr>
                <w:rFonts w:cstheme="minorHAnsi"/>
              </w:rPr>
              <w:t xml:space="preserve">For example, </w:t>
            </w:r>
            <w:r w:rsidR="000F0D29">
              <w:rPr>
                <w:rFonts w:cstheme="minorHAnsi"/>
              </w:rPr>
              <w:t xml:space="preserve">a step in my plan included Photoshop, which I don’t </w:t>
            </w:r>
            <w:r w:rsidR="008426E6" w:rsidRPr="00C863EC">
              <w:rPr>
                <w:rFonts w:cstheme="minorHAnsi"/>
              </w:rPr>
              <w:t>know how to use</w:t>
            </w:r>
            <w:r w:rsidR="000F0D29">
              <w:rPr>
                <w:rFonts w:cstheme="minorHAnsi"/>
              </w:rPr>
              <w:t xml:space="preserve">, </w:t>
            </w:r>
            <w:r w:rsidR="008426E6" w:rsidRPr="00C863EC">
              <w:rPr>
                <w:rFonts w:cstheme="minorHAnsi"/>
              </w:rPr>
              <w:t xml:space="preserve">so I asked </w:t>
            </w:r>
            <w:r w:rsidR="00A71524">
              <w:rPr>
                <w:rFonts w:cstheme="minorHAnsi"/>
              </w:rPr>
              <w:t>the technology guru</w:t>
            </w:r>
            <w:r w:rsidR="008426E6" w:rsidRPr="00C863EC">
              <w:rPr>
                <w:rFonts w:cstheme="minorHAnsi"/>
              </w:rPr>
              <w:t xml:space="preserve"> for help</w:t>
            </w:r>
            <w:r w:rsidR="00692457">
              <w:rPr>
                <w:rFonts w:cstheme="minorHAnsi"/>
              </w:rPr>
              <w:t>.</w:t>
            </w:r>
            <w:r w:rsidR="00A71524">
              <w:rPr>
                <w:rFonts w:cstheme="minorHAnsi"/>
              </w:rPr>
              <w:t xml:space="preserve"> As an “if, then” statement this could be written as, “If I don’t understand how to use the technology, I’ll ask Joe, the technology guru, for help.”</w:t>
            </w:r>
          </w:p>
          <w:p w14:paraId="53EBED03" w14:textId="4F71FDE8" w:rsidR="00AC5102" w:rsidRPr="00C863EC" w:rsidRDefault="008426E6" w:rsidP="00AC5102">
            <w:pPr>
              <w:spacing w:after="120"/>
              <w:rPr>
                <w:rFonts w:cstheme="minorHAnsi"/>
              </w:rPr>
            </w:pPr>
            <w:r w:rsidRPr="00F25103">
              <w:rPr>
                <w:rFonts w:cstheme="minorHAnsi"/>
                <w:b/>
              </w:rPr>
              <w:t>R</w:t>
            </w:r>
            <w:r w:rsidR="00F25103">
              <w:rPr>
                <w:rFonts w:cstheme="minorHAnsi"/>
                <w:b/>
              </w:rPr>
              <w:t>eflect</w:t>
            </w:r>
            <w:r w:rsidRPr="00F25103">
              <w:rPr>
                <w:rFonts w:cstheme="minorHAnsi"/>
                <w:b/>
              </w:rPr>
              <w:t>:</w:t>
            </w:r>
            <w:r w:rsidR="00692457">
              <w:rPr>
                <w:rFonts w:cstheme="minorHAnsi"/>
              </w:rPr>
              <w:t xml:space="preserve"> </w:t>
            </w:r>
            <w:r w:rsidR="00AC5102" w:rsidRPr="00C863EC">
              <w:rPr>
                <w:rFonts w:cstheme="minorHAnsi"/>
              </w:rPr>
              <w:t>I will ask each student to respond to the following question on a post</w:t>
            </w:r>
            <w:r w:rsidR="000F0D29">
              <w:rPr>
                <w:rFonts w:cstheme="minorHAnsi"/>
              </w:rPr>
              <w:t>-</w:t>
            </w:r>
            <w:r w:rsidR="00AC5102" w:rsidRPr="00C863EC">
              <w:rPr>
                <w:rFonts w:cstheme="minorHAnsi"/>
              </w:rPr>
              <w:t>it note and then plac</w:t>
            </w:r>
            <w:r w:rsidR="00AC5102">
              <w:rPr>
                <w:rFonts w:cstheme="minorHAnsi"/>
              </w:rPr>
              <w:t>e their response under the word</w:t>
            </w:r>
            <w:r w:rsidR="00AC5102" w:rsidRPr="00C863EC">
              <w:rPr>
                <w:rFonts w:cstheme="minorHAnsi"/>
              </w:rPr>
              <w:t xml:space="preserve"> </w:t>
            </w:r>
            <w:r w:rsidR="00AC5102" w:rsidRPr="00D705AC">
              <w:rPr>
                <w:rFonts w:cstheme="minorHAnsi"/>
                <w:b/>
              </w:rPr>
              <w:t>REFLECT</w:t>
            </w:r>
            <w:r w:rsidR="00AC5102" w:rsidRPr="00C863EC">
              <w:rPr>
                <w:rFonts w:cstheme="minorHAnsi"/>
              </w:rPr>
              <w:t xml:space="preserve"> on the wall:</w:t>
            </w:r>
          </w:p>
          <w:p w14:paraId="1CF064A8" w14:textId="77777777" w:rsidR="00AC5102" w:rsidRPr="00B13F19" w:rsidRDefault="00AC5102" w:rsidP="00AC5102">
            <w:pPr>
              <w:pStyle w:val="ListParagraph"/>
              <w:numPr>
                <w:ilvl w:val="0"/>
                <w:numId w:val="12"/>
              </w:numPr>
              <w:spacing w:after="120"/>
              <w:contextualSpacing w:val="0"/>
              <w:rPr>
                <w:rFonts w:cstheme="minorHAnsi"/>
              </w:rPr>
            </w:pPr>
            <w:r w:rsidRPr="00D34C05">
              <w:rPr>
                <w:rFonts w:cstheme="minorHAnsi"/>
              </w:rPr>
              <w:t>What does “reflect” mean?</w:t>
            </w:r>
          </w:p>
          <w:p w14:paraId="056B4084" w14:textId="0506B901" w:rsidR="00A02D5C" w:rsidRPr="00C863EC" w:rsidRDefault="000F0D29" w:rsidP="00AC5102">
            <w:pPr>
              <w:spacing w:after="120"/>
              <w:rPr>
                <w:rFonts w:cstheme="minorHAnsi"/>
              </w:rPr>
            </w:pPr>
            <w:r>
              <w:rPr>
                <w:rFonts w:cstheme="minorHAnsi"/>
              </w:rPr>
              <w:t xml:space="preserve">After reviewing students’ answers, we will discuss </w:t>
            </w:r>
            <w:r w:rsidR="00AC5102">
              <w:rPr>
                <w:rFonts w:cstheme="minorHAnsi"/>
              </w:rPr>
              <w:t xml:space="preserve">how </w:t>
            </w:r>
            <w:r w:rsidR="00C031AF" w:rsidRPr="00C863EC">
              <w:rPr>
                <w:rFonts w:cstheme="minorHAnsi"/>
              </w:rPr>
              <w:t xml:space="preserve">we can learn from our successes and challenges </w:t>
            </w:r>
            <w:r>
              <w:rPr>
                <w:rFonts w:cstheme="minorHAnsi"/>
              </w:rPr>
              <w:t>after working on or completing our plan, and how to use that information to make o</w:t>
            </w:r>
            <w:r w:rsidR="00C031AF" w:rsidRPr="00C863EC">
              <w:rPr>
                <w:rFonts w:cstheme="minorHAnsi"/>
              </w:rPr>
              <w:t>ur next plan better from the start.</w:t>
            </w:r>
            <w:r w:rsidR="00692457">
              <w:rPr>
                <w:rFonts w:cstheme="minorHAnsi"/>
              </w:rPr>
              <w:t xml:space="preserve"> </w:t>
            </w:r>
            <w:r w:rsidR="00C031AF" w:rsidRPr="00C863EC">
              <w:rPr>
                <w:rFonts w:cstheme="minorHAnsi"/>
              </w:rPr>
              <w:t xml:space="preserve">I will share </w:t>
            </w:r>
            <w:r w:rsidR="00AC5102">
              <w:rPr>
                <w:rFonts w:cstheme="minorHAnsi"/>
              </w:rPr>
              <w:t>a personal example of reflection and re-thinking a plan.</w:t>
            </w:r>
          </w:p>
        </w:tc>
      </w:tr>
      <w:tr w:rsidR="005C7F29" w:rsidRPr="00D34C05" w14:paraId="037517DB" w14:textId="77777777" w:rsidTr="00315108">
        <w:tc>
          <w:tcPr>
            <w:tcW w:w="3055" w:type="dxa"/>
          </w:tcPr>
          <w:p w14:paraId="547212BC" w14:textId="34A981C4" w:rsidR="007D7ECC" w:rsidRPr="00FD75AD" w:rsidRDefault="00BC53E2">
            <w:pPr>
              <w:rPr>
                <w:rFonts w:cstheme="minorHAnsi"/>
              </w:rPr>
            </w:pPr>
            <w:r>
              <w:rPr>
                <w:rFonts w:cstheme="minorHAnsi"/>
              </w:rPr>
              <w:lastRenderedPageBreak/>
              <w:t xml:space="preserve">2. </w:t>
            </w:r>
            <w:r w:rsidR="00CA4AD4" w:rsidRPr="00B13F19">
              <w:rPr>
                <w:rFonts w:cstheme="minorHAnsi"/>
              </w:rPr>
              <w:t xml:space="preserve">How will you guide students to determine how the competency </w:t>
            </w:r>
            <w:r w:rsidR="00CA4AD4" w:rsidRPr="00B13F19">
              <w:rPr>
                <w:rFonts w:cstheme="minorHAnsi"/>
                <w:u w:val="single"/>
              </w:rPr>
              <w:t>applies to them personally</w:t>
            </w:r>
            <w:r w:rsidR="00CA4AD4" w:rsidRPr="00FD75AD">
              <w:rPr>
                <w:rFonts w:cstheme="minorHAnsi"/>
              </w:rPr>
              <w:t xml:space="preserve"> (e.g., in school, relationships, career, college)?</w:t>
            </w:r>
          </w:p>
        </w:tc>
        <w:tc>
          <w:tcPr>
            <w:tcW w:w="7920" w:type="dxa"/>
          </w:tcPr>
          <w:p w14:paraId="535C3FBE" w14:textId="6F20D22B" w:rsidR="00445EE4" w:rsidRPr="00C863EC" w:rsidRDefault="001711EA" w:rsidP="00692457">
            <w:pPr>
              <w:spacing w:after="120"/>
              <w:rPr>
                <w:rFonts w:cstheme="minorHAnsi"/>
              </w:rPr>
            </w:pPr>
            <w:r w:rsidRPr="00C863EC">
              <w:rPr>
                <w:rFonts w:cstheme="minorHAnsi"/>
              </w:rPr>
              <w:t>I will ask a local new</w:t>
            </w:r>
            <w:r w:rsidR="00F0288A" w:rsidRPr="00C863EC">
              <w:rPr>
                <w:rFonts w:cstheme="minorHAnsi"/>
              </w:rPr>
              <w:t>s</w:t>
            </w:r>
            <w:r w:rsidRPr="00C863EC">
              <w:rPr>
                <w:rFonts w:cstheme="minorHAnsi"/>
              </w:rPr>
              <w:t xml:space="preserve">person </w:t>
            </w:r>
            <w:r w:rsidR="006E3FE9">
              <w:rPr>
                <w:rFonts w:cstheme="minorHAnsi"/>
              </w:rPr>
              <w:t>to present</w:t>
            </w:r>
            <w:r w:rsidR="004D4F40" w:rsidRPr="00C863EC">
              <w:rPr>
                <w:rFonts w:cstheme="minorHAnsi"/>
              </w:rPr>
              <w:t xml:space="preserve"> to our class</w:t>
            </w:r>
            <w:r w:rsidR="006E3FE9">
              <w:rPr>
                <w:rFonts w:cstheme="minorHAnsi"/>
              </w:rPr>
              <w:t xml:space="preserve"> (face-to-face or virtually)</w:t>
            </w:r>
            <w:r w:rsidR="004D4F40" w:rsidRPr="00C863EC">
              <w:rPr>
                <w:rFonts w:cstheme="minorHAnsi"/>
              </w:rPr>
              <w:t xml:space="preserve"> about</w:t>
            </w:r>
            <w:r w:rsidR="008A3FC8" w:rsidRPr="00C863EC">
              <w:rPr>
                <w:rFonts w:cstheme="minorHAnsi"/>
              </w:rPr>
              <w:t xml:space="preserve"> </w:t>
            </w:r>
            <w:r w:rsidR="00D02F66" w:rsidRPr="00C863EC">
              <w:rPr>
                <w:rFonts w:cstheme="minorHAnsi"/>
              </w:rPr>
              <w:t xml:space="preserve">why doing his or her job in a timely manner </w:t>
            </w:r>
            <w:r w:rsidR="004D4F40" w:rsidRPr="00C863EC">
              <w:rPr>
                <w:rFonts w:cstheme="minorHAnsi"/>
              </w:rPr>
              <w:t>is important</w:t>
            </w:r>
            <w:r w:rsidR="00945D85">
              <w:rPr>
                <w:rFonts w:cstheme="minorHAnsi"/>
              </w:rPr>
              <w:t xml:space="preserve">. In my invitation, I’ll provide a few suggested topics for the presentation, including why </w:t>
            </w:r>
            <w:r w:rsidR="004D4F40" w:rsidRPr="00C863EC">
              <w:rPr>
                <w:rFonts w:cstheme="minorHAnsi"/>
              </w:rPr>
              <w:t xml:space="preserve">getting the news </w:t>
            </w:r>
            <w:r w:rsidR="00D02F66" w:rsidRPr="00C863EC">
              <w:rPr>
                <w:rFonts w:cstheme="minorHAnsi"/>
              </w:rPr>
              <w:t>out on time is important</w:t>
            </w:r>
            <w:r w:rsidR="00945D85">
              <w:rPr>
                <w:rFonts w:cstheme="minorHAnsi"/>
              </w:rPr>
              <w:t>, an example of a story</w:t>
            </w:r>
            <w:r w:rsidR="00B92D72" w:rsidRPr="00C863EC">
              <w:rPr>
                <w:rFonts w:cstheme="minorHAnsi"/>
              </w:rPr>
              <w:t xml:space="preserve"> that made a difference</w:t>
            </w:r>
            <w:r w:rsidR="00945D85">
              <w:rPr>
                <w:rFonts w:cstheme="minorHAnsi"/>
              </w:rPr>
              <w:t xml:space="preserve">, and </w:t>
            </w:r>
            <w:r w:rsidR="00D02F66" w:rsidRPr="00C863EC">
              <w:rPr>
                <w:rFonts w:cstheme="minorHAnsi"/>
              </w:rPr>
              <w:t xml:space="preserve">the </w:t>
            </w:r>
            <w:r w:rsidR="008A3FC8" w:rsidRPr="00C863EC">
              <w:rPr>
                <w:rFonts w:cstheme="minorHAnsi"/>
              </w:rPr>
              <w:t xml:space="preserve">consequences of not </w:t>
            </w:r>
            <w:r w:rsidR="00945D85">
              <w:rPr>
                <w:rFonts w:cstheme="minorHAnsi"/>
              </w:rPr>
              <w:t>meeting</w:t>
            </w:r>
            <w:r w:rsidR="00945D85" w:rsidRPr="00C863EC">
              <w:rPr>
                <w:rFonts w:cstheme="minorHAnsi"/>
              </w:rPr>
              <w:t xml:space="preserve"> </w:t>
            </w:r>
            <w:r w:rsidR="008A3FC8" w:rsidRPr="00C863EC">
              <w:rPr>
                <w:rFonts w:cstheme="minorHAnsi"/>
              </w:rPr>
              <w:t>deadlines.</w:t>
            </w:r>
          </w:p>
          <w:p w14:paraId="37459515" w14:textId="2940C175" w:rsidR="00445EE4" w:rsidRPr="00B13F19" w:rsidRDefault="00945D85" w:rsidP="00A71524">
            <w:pPr>
              <w:spacing w:after="120"/>
              <w:rPr>
                <w:rFonts w:cstheme="minorHAnsi"/>
              </w:rPr>
            </w:pPr>
            <w:r>
              <w:rPr>
                <w:rFonts w:cstheme="minorHAnsi"/>
              </w:rPr>
              <w:t>S</w:t>
            </w:r>
            <w:r w:rsidR="00445EE4" w:rsidRPr="00C863EC">
              <w:rPr>
                <w:rFonts w:cstheme="minorHAnsi"/>
              </w:rPr>
              <w:t xml:space="preserve">tudents will </w:t>
            </w:r>
            <w:r>
              <w:rPr>
                <w:rFonts w:cstheme="minorHAnsi"/>
              </w:rPr>
              <w:t>reflect on</w:t>
            </w:r>
            <w:r w:rsidR="004D4F40" w:rsidRPr="00C863EC">
              <w:rPr>
                <w:rFonts w:cstheme="minorHAnsi"/>
              </w:rPr>
              <w:t xml:space="preserve"> why they cho</w:t>
            </w:r>
            <w:r w:rsidR="00445EE4" w:rsidRPr="00C863EC">
              <w:rPr>
                <w:rFonts w:cstheme="minorHAnsi"/>
              </w:rPr>
              <w:t xml:space="preserve">se this elective and why </w:t>
            </w:r>
            <w:r w:rsidR="006E3FE9">
              <w:rPr>
                <w:rFonts w:cstheme="minorHAnsi"/>
              </w:rPr>
              <w:t>writing</w:t>
            </w:r>
            <w:r w:rsidR="00445EE4" w:rsidRPr="00C863EC">
              <w:rPr>
                <w:rFonts w:cstheme="minorHAnsi"/>
              </w:rPr>
              <w:t xml:space="preserve"> </w:t>
            </w:r>
            <w:r w:rsidR="005E7FFD" w:rsidRPr="00C863EC">
              <w:rPr>
                <w:rFonts w:cstheme="minorHAnsi"/>
              </w:rPr>
              <w:t xml:space="preserve">specific </w:t>
            </w:r>
            <w:r w:rsidR="00445EE4" w:rsidRPr="00C863EC">
              <w:rPr>
                <w:rFonts w:cstheme="minorHAnsi"/>
              </w:rPr>
              <w:t>news assignments is importan</w:t>
            </w:r>
            <w:r w:rsidR="004D4F40" w:rsidRPr="00C863EC">
              <w:rPr>
                <w:rFonts w:cstheme="minorHAnsi"/>
              </w:rPr>
              <w:t>t to them. They will do this by writing a short than</w:t>
            </w:r>
            <w:r w:rsidR="00A71524">
              <w:rPr>
                <w:rFonts w:cstheme="minorHAnsi"/>
              </w:rPr>
              <w:t xml:space="preserve">k you note to our guest speaker, including at least one example of self-regulation shared by the guest </w:t>
            </w:r>
            <w:r w:rsidR="000E2257">
              <w:rPr>
                <w:rFonts w:cstheme="minorHAnsi"/>
              </w:rPr>
              <w:t xml:space="preserve">speaker that resonated with him or her. </w:t>
            </w:r>
          </w:p>
        </w:tc>
      </w:tr>
      <w:tr w:rsidR="00CA4AD4" w:rsidRPr="00D34C05" w14:paraId="3164B9C6" w14:textId="77777777" w:rsidTr="00315108">
        <w:tc>
          <w:tcPr>
            <w:tcW w:w="3055" w:type="dxa"/>
          </w:tcPr>
          <w:p w14:paraId="722D5E5C" w14:textId="1485BA80" w:rsidR="00CA4AD4" w:rsidRPr="002C1FBE" w:rsidRDefault="00BC53E2" w:rsidP="00CA4AD4">
            <w:pPr>
              <w:rPr>
                <w:rFonts w:cstheme="minorHAnsi"/>
              </w:rPr>
            </w:pPr>
            <w:r>
              <w:rPr>
                <w:rFonts w:cstheme="minorHAnsi"/>
              </w:rPr>
              <w:t xml:space="preserve">3. </w:t>
            </w:r>
            <w:r w:rsidR="00CA4AD4" w:rsidRPr="00B13F19">
              <w:rPr>
                <w:rFonts w:cstheme="minorHAnsi"/>
              </w:rPr>
              <w:t xml:space="preserve">How will you facilitate </w:t>
            </w:r>
            <w:r w:rsidR="00CA4AD4" w:rsidRPr="00FD75AD">
              <w:rPr>
                <w:rFonts w:cstheme="minorHAnsi"/>
                <w:u w:val="single"/>
              </w:rPr>
              <w:t>students’ reflection on their strengths and challenges</w:t>
            </w:r>
            <w:r w:rsidR="00CA4AD4" w:rsidRPr="002C1FBE">
              <w:rPr>
                <w:rFonts w:cstheme="minorHAnsi"/>
              </w:rPr>
              <w:t xml:space="preserve"> related to the competency components?</w:t>
            </w:r>
          </w:p>
        </w:tc>
        <w:tc>
          <w:tcPr>
            <w:tcW w:w="7920" w:type="dxa"/>
          </w:tcPr>
          <w:p w14:paraId="5189E00A" w14:textId="6E89B2D1" w:rsidR="00F83DB4" w:rsidRPr="000331CB" w:rsidRDefault="00B50C48" w:rsidP="00B50C48">
            <w:pPr>
              <w:spacing w:after="120"/>
              <w:rPr>
                <w:rFonts w:cstheme="minorHAnsi"/>
              </w:rPr>
            </w:pPr>
            <w:r>
              <w:t>After our discussion about self-regulation, student will reflect on the previous newspaper assignment. Each student will give themselves a grade for how well they planned, how well they monitored their plan, and how well they stayed on track or made adjustments if they got off track. They will then write a short reflection on what went well in their self-regulation and what they plan to do differently for their upcoming assignment.</w:t>
            </w:r>
            <w:r w:rsidR="004B4526">
              <w:t xml:space="preserve"> I’ll review each reflection.</w:t>
            </w:r>
          </w:p>
        </w:tc>
      </w:tr>
      <w:tr w:rsidR="001F63A8" w:rsidRPr="00D34C05" w14:paraId="52AC3336" w14:textId="77777777" w:rsidTr="00315108">
        <w:tc>
          <w:tcPr>
            <w:tcW w:w="3055" w:type="dxa"/>
          </w:tcPr>
          <w:p w14:paraId="47AA8425" w14:textId="0626D10C" w:rsidR="001F63A8" w:rsidRPr="002C1FBE" w:rsidRDefault="00BC53E2" w:rsidP="001F63A8">
            <w:pPr>
              <w:rPr>
                <w:rFonts w:cstheme="minorHAnsi"/>
              </w:rPr>
            </w:pPr>
            <w:r>
              <w:rPr>
                <w:rFonts w:cstheme="minorHAnsi"/>
              </w:rPr>
              <w:t xml:space="preserve">4. </w:t>
            </w:r>
            <w:r w:rsidR="008F6D7F" w:rsidRPr="00B13F19">
              <w:rPr>
                <w:rFonts w:cstheme="minorHAnsi"/>
              </w:rPr>
              <w:t xml:space="preserve">How will you have students </w:t>
            </w:r>
            <w:r w:rsidR="008F6D7F" w:rsidRPr="00FD75AD">
              <w:rPr>
                <w:rFonts w:cstheme="minorHAnsi"/>
                <w:u w:val="single"/>
              </w:rPr>
              <w:t>practice the competency</w:t>
            </w:r>
            <w:r w:rsidR="008F6D7F" w:rsidRPr="00FD75AD">
              <w:rPr>
                <w:rFonts w:cstheme="minorHAnsi"/>
              </w:rPr>
              <w:t>, including each component, over time?</w:t>
            </w:r>
          </w:p>
        </w:tc>
        <w:tc>
          <w:tcPr>
            <w:tcW w:w="7920" w:type="dxa"/>
          </w:tcPr>
          <w:p w14:paraId="4C5EEECC" w14:textId="344A7AA0" w:rsidR="00B36A20" w:rsidRPr="000331CB" w:rsidRDefault="00B860B9" w:rsidP="00692457">
            <w:pPr>
              <w:spacing w:after="120"/>
              <w:rPr>
                <w:rFonts w:cstheme="minorHAnsi"/>
              </w:rPr>
            </w:pPr>
            <w:r w:rsidRPr="002C1FBE">
              <w:rPr>
                <w:rFonts w:cstheme="minorHAnsi"/>
              </w:rPr>
              <w:t xml:space="preserve">Students will individually </w:t>
            </w:r>
            <w:r w:rsidR="00496F0E" w:rsidRPr="002C1FBE">
              <w:rPr>
                <w:rFonts w:cstheme="minorHAnsi"/>
              </w:rPr>
              <w:t>create their own self-regulation template</w:t>
            </w:r>
            <w:r w:rsidR="00B36A20" w:rsidRPr="002C1FBE">
              <w:rPr>
                <w:rFonts w:cstheme="minorHAnsi"/>
              </w:rPr>
              <w:t>s (electronic or paper)</w:t>
            </w:r>
            <w:r w:rsidR="00D4557F" w:rsidRPr="0031565C">
              <w:rPr>
                <w:rFonts w:cstheme="minorHAnsi"/>
              </w:rPr>
              <w:t xml:space="preserve"> addressing</w:t>
            </w:r>
            <w:r w:rsidRPr="0031565C">
              <w:rPr>
                <w:rFonts w:cstheme="minorHAnsi"/>
              </w:rPr>
              <w:t xml:space="preserve"> the four components of self-regulation</w:t>
            </w:r>
            <w:r w:rsidR="0037168B">
              <w:rPr>
                <w:rFonts w:cstheme="minorHAnsi"/>
              </w:rPr>
              <w:t xml:space="preserve"> using the</w:t>
            </w:r>
            <w:r w:rsidR="00194A99">
              <w:rPr>
                <w:rFonts w:cstheme="minorHAnsi"/>
              </w:rPr>
              <w:t xml:space="preserve"> items</w:t>
            </w:r>
            <w:r w:rsidR="0037168B">
              <w:rPr>
                <w:rFonts w:cstheme="minorHAnsi"/>
              </w:rPr>
              <w:t xml:space="preserve"> below.</w:t>
            </w:r>
            <w:r w:rsidR="00692457">
              <w:rPr>
                <w:rFonts w:cstheme="minorHAnsi"/>
              </w:rPr>
              <w:t xml:space="preserve"> </w:t>
            </w:r>
            <w:r w:rsidR="00D705AC">
              <w:rPr>
                <w:rFonts w:cstheme="minorHAnsi"/>
              </w:rPr>
              <w:t>We will consistently revisit this over time</w:t>
            </w:r>
            <w:r w:rsidR="0037168B">
              <w:rPr>
                <w:rFonts w:cstheme="minorHAnsi"/>
              </w:rPr>
              <w:t>.</w:t>
            </w:r>
          </w:p>
          <w:p w14:paraId="5CF33B51" w14:textId="33010373" w:rsidR="007B7DDA" w:rsidRPr="000331CB" w:rsidRDefault="007B7DDA" w:rsidP="00692457">
            <w:pPr>
              <w:spacing w:after="120"/>
              <w:rPr>
                <w:rFonts w:cstheme="minorHAnsi"/>
              </w:rPr>
            </w:pPr>
            <w:r w:rsidRPr="000331CB">
              <w:rPr>
                <w:rFonts w:cstheme="minorHAnsi"/>
              </w:rPr>
              <w:t>The</w:t>
            </w:r>
            <w:r w:rsidR="00B36A20" w:rsidRPr="000331CB">
              <w:rPr>
                <w:rFonts w:cstheme="minorHAnsi"/>
              </w:rPr>
              <w:t xml:space="preserve">ir </w:t>
            </w:r>
            <w:r w:rsidRPr="000331CB">
              <w:rPr>
                <w:rFonts w:cstheme="minorHAnsi"/>
              </w:rPr>
              <w:t>te</w:t>
            </w:r>
            <w:r w:rsidR="00B36A20" w:rsidRPr="000331CB">
              <w:rPr>
                <w:rFonts w:cstheme="minorHAnsi"/>
              </w:rPr>
              <w:t xml:space="preserve">mplate must </w:t>
            </w:r>
            <w:r w:rsidRPr="000331CB">
              <w:rPr>
                <w:rFonts w:cstheme="minorHAnsi"/>
              </w:rPr>
              <w:t>include the following</w:t>
            </w:r>
            <w:r w:rsidR="00496F0E" w:rsidRPr="000331CB">
              <w:rPr>
                <w:rFonts w:cstheme="minorHAnsi"/>
              </w:rPr>
              <w:t xml:space="preserve"> items</w:t>
            </w:r>
            <w:r w:rsidRPr="000331CB">
              <w:rPr>
                <w:rFonts w:cstheme="minorHAnsi"/>
              </w:rPr>
              <w:t>:</w:t>
            </w:r>
          </w:p>
          <w:p w14:paraId="18E0200D" w14:textId="63246243" w:rsidR="00496F0E" w:rsidRPr="0037168B" w:rsidRDefault="007B7DDA" w:rsidP="00692457">
            <w:pPr>
              <w:pStyle w:val="ListParagraph"/>
              <w:numPr>
                <w:ilvl w:val="0"/>
                <w:numId w:val="12"/>
              </w:numPr>
              <w:spacing w:after="120"/>
              <w:contextualSpacing w:val="0"/>
              <w:rPr>
                <w:rFonts w:cstheme="minorHAnsi"/>
              </w:rPr>
            </w:pPr>
            <w:r w:rsidRPr="000331CB">
              <w:rPr>
                <w:rFonts w:cstheme="minorHAnsi"/>
              </w:rPr>
              <w:t xml:space="preserve">Describe </w:t>
            </w:r>
            <w:r w:rsidR="00D705AC">
              <w:rPr>
                <w:rFonts w:cstheme="minorHAnsi"/>
              </w:rPr>
              <w:t>your</w:t>
            </w:r>
            <w:r w:rsidR="00D705AC" w:rsidRPr="000331CB">
              <w:rPr>
                <w:rFonts w:cstheme="minorHAnsi"/>
              </w:rPr>
              <w:t xml:space="preserve"> </w:t>
            </w:r>
            <w:r w:rsidRPr="000331CB">
              <w:rPr>
                <w:rFonts w:cstheme="minorHAnsi"/>
              </w:rPr>
              <w:t>assi</w:t>
            </w:r>
            <w:r w:rsidR="00496F0E" w:rsidRPr="000331CB">
              <w:rPr>
                <w:rFonts w:cstheme="minorHAnsi"/>
              </w:rPr>
              <w:t>gnment and state the deadline</w:t>
            </w:r>
            <w:r w:rsidR="00335E69" w:rsidRPr="000331CB">
              <w:rPr>
                <w:rFonts w:cstheme="minorHAnsi"/>
              </w:rPr>
              <w:t xml:space="preserve"> (</w:t>
            </w:r>
            <w:r w:rsidR="00D705AC">
              <w:rPr>
                <w:rFonts w:cstheme="minorHAnsi"/>
              </w:rPr>
              <w:t xml:space="preserve">provided by </w:t>
            </w:r>
            <w:r w:rsidR="00335E69" w:rsidRPr="000331CB">
              <w:rPr>
                <w:rFonts w:cstheme="minorHAnsi"/>
              </w:rPr>
              <w:t>editor)</w:t>
            </w:r>
            <w:r w:rsidRPr="000331CB">
              <w:rPr>
                <w:rFonts w:cstheme="minorHAnsi"/>
              </w:rPr>
              <w:t>.</w:t>
            </w:r>
          </w:p>
          <w:p w14:paraId="02AB8215" w14:textId="5E6EA8CC" w:rsidR="00B860B9" w:rsidRPr="0037168B" w:rsidRDefault="00496F0E" w:rsidP="00692457">
            <w:pPr>
              <w:pStyle w:val="ListParagraph"/>
              <w:numPr>
                <w:ilvl w:val="0"/>
                <w:numId w:val="12"/>
              </w:numPr>
              <w:spacing w:after="120"/>
              <w:contextualSpacing w:val="0"/>
              <w:rPr>
                <w:rFonts w:cstheme="minorHAnsi"/>
              </w:rPr>
            </w:pPr>
            <w:r w:rsidRPr="00D705AC">
              <w:rPr>
                <w:rFonts w:cstheme="minorHAnsi"/>
                <w:b/>
              </w:rPr>
              <w:t>Make a plan</w:t>
            </w:r>
            <w:r w:rsidRPr="000331CB">
              <w:rPr>
                <w:rFonts w:cstheme="minorHAnsi"/>
              </w:rPr>
              <w:t>.</w:t>
            </w:r>
            <w:r w:rsidR="00692457">
              <w:rPr>
                <w:rFonts w:cstheme="minorHAnsi"/>
              </w:rPr>
              <w:t xml:space="preserve"> </w:t>
            </w:r>
            <w:r w:rsidR="00B860B9" w:rsidRPr="000331CB">
              <w:rPr>
                <w:rFonts w:cstheme="minorHAnsi"/>
              </w:rPr>
              <w:t xml:space="preserve">List </w:t>
            </w:r>
            <w:r w:rsidRPr="000331CB">
              <w:rPr>
                <w:rFonts w:cstheme="minorHAnsi"/>
              </w:rPr>
              <w:t>all the steps you will take to complete your assignment on time.</w:t>
            </w:r>
            <w:r w:rsidR="00692457">
              <w:rPr>
                <w:rFonts w:cstheme="minorHAnsi"/>
              </w:rPr>
              <w:t xml:space="preserve"> </w:t>
            </w:r>
            <w:r w:rsidR="000E2257">
              <w:rPr>
                <w:rFonts w:cstheme="minorHAnsi"/>
              </w:rPr>
              <w:t xml:space="preserve">Steps should be small, taking no more than a day or two to complete. </w:t>
            </w:r>
          </w:p>
          <w:p w14:paraId="01CE75B3" w14:textId="707466B3" w:rsidR="00B36A20" w:rsidRPr="0037168B" w:rsidRDefault="00496F0E" w:rsidP="00692457">
            <w:pPr>
              <w:pStyle w:val="ListParagraph"/>
              <w:numPr>
                <w:ilvl w:val="0"/>
                <w:numId w:val="12"/>
              </w:numPr>
              <w:spacing w:after="120"/>
              <w:contextualSpacing w:val="0"/>
              <w:rPr>
                <w:rFonts w:cstheme="minorHAnsi"/>
              </w:rPr>
            </w:pPr>
            <w:r w:rsidRPr="00D705AC">
              <w:rPr>
                <w:rFonts w:cstheme="minorHAnsi"/>
                <w:b/>
              </w:rPr>
              <w:t>Monitor</w:t>
            </w:r>
            <w:r w:rsidR="00B36A20" w:rsidRPr="00D705AC">
              <w:rPr>
                <w:rFonts w:cstheme="minorHAnsi"/>
                <w:b/>
              </w:rPr>
              <w:t xml:space="preserve"> your plan</w:t>
            </w:r>
            <w:r w:rsidR="00B36A20" w:rsidRPr="000331CB">
              <w:rPr>
                <w:rFonts w:cstheme="minorHAnsi"/>
              </w:rPr>
              <w:t>.</w:t>
            </w:r>
            <w:r w:rsidR="00692457">
              <w:rPr>
                <w:rFonts w:cstheme="minorHAnsi"/>
              </w:rPr>
              <w:t xml:space="preserve"> </w:t>
            </w:r>
            <w:r w:rsidR="00B36A20" w:rsidRPr="000331CB">
              <w:rPr>
                <w:rFonts w:cstheme="minorHAnsi"/>
              </w:rPr>
              <w:t xml:space="preserve">For each step, you must have a way </w:t>
            </w:r>
            <w:r w:rsidR="00D705AC">
              <w:rPr>
                <w:rFonts w:cstheme="minorHAnsi"/>
              </w:rPr>
              <w:t>to</w:t>
            </w:r>
            <w:r w:rsidR="00D705AC" w:rsidRPr="000331CB">
              <w:rPr>
                <w:rFonts w:cstheme="minorHAnsi"/>
              </w:rPr>
              <w:t xml:space="preserve"> </w:t>
            </w:r>
            <w:r w:rsidR="00B36A20" w:rsidRPr="000331CB">
              <w:rPr>
                <w:rFonts w:cstheme="minorHAnsi"/>
              </w:rPr>
              <w:t>show</w:t>
            </w:r>
            <w:r w:rsidR="00D705AC">
              <w:rPr>
                <w:rFonts w:cstheme="minorHAnsi"/>
              </w:rPr>
              <w:t>/describe</w:t>
            </w:r>
            <w:r w:rsidR="00B36A20" w:rsidRPr="000331CB">
              <w:rPr>
                <w:rFonts w:cstheme="minorHAnsi"/>
              </w:rPr>
              <w:t xml:space="preserve"> your progress</w:t>
            </w:r>
            <w:r w:rsidR="00D705AC">
              <w:rPr>
                <w:rFonts w:cstheme="minorHAnsi"/>
              </w:rPr>
              <w:t xml:space="preserve">, and a way to identify whether the step is still ongoing, </w:t>
            </w:r>
            <w:r w:rsidR="00692457">
              <w:rPr>
                <w:rFonts w:cstheme="minorHAnsi"/>
              </w:rPr>
              <w:t>completed, or no longer needed.</w:t>
            </w:r>
          </w:p>
          <w:p w14:paraId="7DB65B01" w14:textId="5F92A457" w:rsidR="00D4557F" w:rsidRPr="00692457" w:rsidRDefault="00B36A20" w:rsidP="00692457">
            <w:pPr>
              <w:pStyle w:val="ListParagraph"/>
              <w:numPr>
                <w:ilvl w:val="0"/>
                <w:numId w:val="12"/>
              </w:numPr>
              <w:spacing w:after="120"/>
              <w:contextualSpacing w:val="0"/>
              <w:rPr>
                <w:rFonts w:cstheme="minorHAnsi"/>
              </w:rPr>
            </w:pPr>
            <w:r w:rsidRPr="00B50C48">
              <w:rPr>
                <w:rFonts w:cstheme="minorHAnsi"/>
                <w:b/>
              </w:rPr>
              <w:lastRenderedPageBreak/>
              <w:t>T</w:t>
            </w:r>
            <w:r w:rsidRPr="00D705AC">
              <w:rPr>
                <w:rFonts w:cstheme="minorHAnsi"/>
                <w:b/>
              </w:rPr>
              <w:t>ake control and make changes to</w:t>
            </w:r>
            <w:r w:rsidR="00F775FF">
              <w:rPr>
                <w:rFonts w:cstheme="minorHAnsi"/>
                <w:b/>
              </w:rPr>
              <w:t xml:space="preserve"> your</w:t>
            </w:r>
            <w:r w:rsidRPr="00D705AC">
              <w:rPr>
                <w:rFonts w:cstheme="minorHAnsi"/>
                <w:b/>
              </w:rPr>
              <w:t xml:space="preserve"> plan</w:t>
            </w:r>
            <w:r w:rsidRPr="000331CB">
              <w:rPr>
                <w:rFonts w:cstheme="minorHAnsi"/>
              </w:rPr>
              <w:t>.</w:t>
            </w:r>
            <w:r w:rsidR="00692457">
              <w:rPr>
                <w:rFonts w:cstheme="minorHAnsi"/>
              </w:rPr>
              <w:t xml:space="preserve"> </w:t>
            </w:r>
            <w:r w:rsidRPr="000331CB">
              <w:rPr>
                <w:rFonts w:cstheme="minorHAnsi"/>
              </w:rPr>
              <w:t xml:space="preserve">For each step, you must have a space to note if you need help from someone or </w:t>
            </w:r>
            <w:r w:rsidR="00335E69" w:rsidRPr="000331CB">
              <w:rPr>
                <w:rFonts w:cstheme="minorHAnsi"/>
              </w:rPr>
              <w:t xml:space="preserve">access </w:t>
            </w:r>
            <w:r w:rsidR="00D705AC">
              <w:rPr>
                <w:rFonts w:cstheme="minorHAnsi"/>
              </w:rPr>
              <w:t xml:space="preserve">to </w:t>
            </w:r>
            <w:r w:rsidR="00335E69" w:rsidRPr="000331CB">
              <w:rPr>
                <w:rFonts w:cstheme="minorHAnsi"/>
              </w:rPr>
              <w:t>something.</w:t>
            </w:r>
            <w:r w:rsidR="00692457">
              <w:rPr>
                <w:rFonts w:cstheme="minorHAnsi"/>
              </w:rPr>
              <w:t xml:space="preserve"> </w:t>
            </w:r>
            <w:r w:rsidR="00D705AC">
              <w:rPr>
                <w:rFonts w:cstheme="minorHAnsi"/>
              </w:rPr>
              <w:t xml:space="preserve">You should also have </w:t>
            </w:r>
            <w:r w:rsidR="00335E69" w:rsidRPr="000331CB">
              <w:rPr>
                <w:rFonts w:cstheme="minorHAnsi"/>
              </w:rPr>
              <w:t xml:space="preserve">a space to describe </w:t>
            </w:r>
            <w:r w:rsidR="00335E69" w:rsidRPr="00C863EC">
              <w:rPr>
                <w:rFonts w:cstheme="minorHAnsi"/>
                <w:i/>
              </w:rPr>
              <w:t>why</w:t>
            </w:r>
            <w:r w:rsidR="00335E69" w:rsidRPr="00D34C05">
              <w:rPr>
                <w:rFonts w:cstheme="minorHAnsi"/>
              </w:rPr>
              <w:t xml:space="preserve"> you needed to take control and make changes</w:t>
            </w:r>
            <w:r w:rsidRPr="00D34C05">
              <w:rPr>
                <w:rFonts w:cstheme="minorHAnsi"/>
              </w:rPr>
              <w:t>.</w:t>
            </w:r>
            <w:r w:rsidR="00692457">
              <w:rPr>
                <w:rFonts w:cstheme="minorHAnsi"/>
              </w:rPr>
              <w:t xml:space="preserve"> </w:t>
            </w:r>
            <w:r w:rsidR="00D4557F" w:rsidRPr="00D34C05">
              <w:rPr>
                <w:rFonts w:cstheme="minorHAnsi"/>
              </w:rPr>
              <w:t xml:space="preserve">If you make changes to any steps in your plan, use a </w:t>
            </w:r>
            <w:r w:rsidR="00194A99">
              <w:rPr>
                <w:rFonts w:cstheme="minorHAnsi"/>
              </w:rPr>
              <w:t>different</w:t>
            </w:r>
            <w:r w:rsidR="00194A99" w:rsidRPr="00D34C05">
              <w:rPr>
                <w:rFonts w:cstheme="minorHAnsi"/>
              </w:rPr>
              <w:t xml:space="preserve"> </w:t>
            </w:r>
            <w:r w:rsidR="00D4557F" w:rsidRPr="00D34C05">
              <w:rPr>
                <w:rFonts w:cstheme="minorHAnsi"/>
              </w:rPr>
              <w:t xml:space="preserve">color </w:t>
            </w:r>
            <w:r w:rsidR="00194A99">
              <w:rPr>
                <w:rFonts w:cstheme="minorHAnsi"/>
              </w:rPr>
              <w:t>pen</w:t>
            </w:r>
            <w:r w:rsidR="000E2257">
              <w:rPr>
                <w:rFonts w:cstheme="minorHAnsi"/>
              </w:rPr>
              <w:t>/font</w:t>
            </w:r>
            <w:r w:rsidR="00194A99">
              <w:rPr>
                <w:rFonts w:cstheme="minorHAnsi"/>
              </w:rPr>
              <w:t xml:space="preserve"> </w:t>
            </w:r>
            <w:r w:rsidR="00D4557F" w:rsidRPr="00D34C05">
              <w:rPr>
                <w:rFonts w:cstheme="minorHAnsi"/>
              </w:rPr>
              <w:t xml:space="preserve">to edit </w:t>
            </w:r>
            <w:r w:rsidR="00D4557F" w:rsidRPr="00B13F19">
              <w:rPr>
                <w:rFonts w:cstheme="minorHAnsi"/>
              </w:rPr>
              <w:t>your initial steps. Remember, edits and changes are good!</w:t>
            </w:r>
          </w:p>
          <w:p w14:paraId="739C6A70" w14:textId="62B7BFE6" w:rsidR="001F63A8" w:rsidRPr="00D34C05" w:rsidRDefault="000B3E4B" w:rsidP="000E2257">
            <w:pPr>
              <w:pStyle w:val="ListParagraph"/>
              <w:numPr>
                <w:ilvl w:val="0"/>
                <w:numId w:val="12"/>
              </w:numPr>
              <w:spacing w:after="120"/>
              <w:contextualSpacing w:val="0"/>
              <w:rPr>
                <w:rFonts w:cstheme="minorHAnsi"/>
              </w:rPr>
            </w:pPr>
            <w:r w:rsidRPr="00D705AC">
              <w:rPr>
                <w:rFonts w:cstheme="minorHAnsi"/>
                <w:b/>
              </w:rPr>
              <w:t>Reflect</w:t>
            </w:r>
            <w:r w:rsidRPr="00D34C05">
              <w:rPr>
                <w:rFonts w:cstheme="minorHAnsi"/>
              </w:rPr>
              <w:t>.</w:t>
            </w:r>
            <w:r w:rsidR="00692457">
              <w:rPr>
                <w:rFonts w:cstheme="minorHAnsi"/>
              </w:rPr>
              <w:t xml:space="preserve"> </w:t>
            </w:r>
            <w:r w:rsidRPr="00D34C05">
              <w:rPr>
                <w:rFonts w:cstheme="minorHAnsi"/>
              </w:rPr>
              <w:t xml:space="preserve">You will need an area on your template </w:t>
            </w:r>
            <w:r w:rsidR="000E2257">
              <w:rPr>
                <w:rFonts w:cstheme="minorHAnsi"/>
              </w:rPr>
              <w:t>to respond to these reflection questions: What went well in self-regulating story completion? What should I do differently for the next story?</w:t>
            </w:r>
            <w:r w:rsidR="00692457">
              <w:rPr>
                <w:rFonts w:cstheme="minorHAnsi"/>
              </w:rPr>
              <w:t xml:space="preserve"> </w:t>
            </w:r>
            <w:r w:rsidRPr="00D34C05">
              <w:rPr>
                <w:rFonts w:cstheme="minorHAnsi"/>
              </w:rPr>
              <w:t>You will complete this section after you work on all the activities in your plan or complete your goal.</w:t>
            </w:r>
          </w:p>
        </w:tc>
      </w:tr>
      <w:tr w:rsidR="001F63A8" w:rsidRPr="00D34C05" w14:paraId="23C3593C" w14:textId="77777777" w:rsidTr="00315108">
        <w:tc>
          <w:tcPr>
            <w:tcW w:w="3055" w:type="dxa"/>
          </w:tcPr>
          <w:p w14:paraId="0DAA11AB" w14:textId="61078840" w:rsidR="001F63A8" w:rsidRPr="00FD75AD" w:rsidRDefault="00BC53E2" w:rsidP="001F63A8">
            <w:pPr>
              <w:rPr>
                <w:rFonts w:cstheme="minorHAnsi"/>
              </w:rPr>
            </w:pPr>
            <w:r>
              <w:rPr>
                <w:rFonts w:cstheme="minorHAnsi"/>
              </w:rPr>
              <w:lastRenderedPageBreak/>
              <w:t xml:space="preserve">5. </w:t>
            </w:r>
            <w:r w:rsidR="001F63A8" w:rsidRPr="00B13F19">
              <w:rPr>
                <w:rFonts w:cstheme="minorHAnsi"/>
              </w:rPr>
              <w:t xml:space="preserve">How will you provide </w:t>
            </w:r>
            <w:r w:rsidR="001F63A8" w:rsidRPr="00B13F19">
              <w:rPr>
                <w:rFonts w:cstheme="minorHAnsi"/>
                <w:u w:val="single"/>
              </w:rPr>
              <w:t>feedback to students</w:t>
            </w:r>
            <w:r w:rsidR="001F63A8" w:rsidRPr="00FD75AD">
              <w:rPr>
                <w:rFonts w:cstheme="minorHAnsi"/>
              </w:rPr>
              <w:t xml:space="preserve"> throughout their practice of the competency components?</w:t>
            </w:r>
          </w:p>
        </w:tc>
        <w:tc>
          <w:tcPr>
            <w:tcW w:w="7920" w:type="dxa"/>
          </w:tcPr>
          <w:p w14:paraId="507496A0" w14:textId="576A03C2" w:rsidR="00FE75C7" w:rsidRPr="00D34C05" w:rsidRDefault="00015113" w:rsidP="00C13D42">
            <w:pPr>
              <w:spacing w:after="120"/>
              <w:rPr>
                <w:rFonts w:cstheme="minorHAnsi"/>
              </w:rPr>
            </w:pPr>
            <w:r>
              <w:rPr>
                <w:rFonts w:cstheme="minorHAnsi"/>
              </w:rPr>
              <w:t xml:space="preserve">Initially, I </w:t>
            </w:r>
            <w:r w:rsidR="00BB4404" w:rsidRPr="00C863EC">
              <w:rPr>
                <w:rFonts w:cstheme="minorHAnsi"/>
              </w:rPr>
              <w:t>will provide in</w:t>
            </w:r>
            <w:r w:rsidR="001D39FA">
              <w:rPr>
                <w:rFonts w:cstheme="minorHAnsi"/>
              </w:rPr>
              <w:t>-</w:t>
            </w:r>
            <w:r w:rsidR="00BB4404" w:rsidRPr="00C863EC">
              <w:rPr>
                <w:rFonts w:cstheme="minorHAnsi"/>
              </w:rPr>
              <w:t>class, individual feedback on self-regulation templates</w:t>
            </w:r>
            <w:r w:rsidR="00D34FC6">
              <w:rPr>
                <w:rFonts w:cstheme="minorHAnsi"/>
              </w:rPr>
              <w:t xml:space="preserve"> and </w:t>
            </w:r>
            <w:r w:rsidR="00F775FF">
              <w:rPr>
                <w:rFonts w:cstheme="minorHAnsi"/>
              </w:rPr>
              <w:t xml:space="preserve">each </w:t>
            </w:r>
            <w:r w:rsidR="00D34FC6">
              <w:rPr>
                <w:rFonts w:cstheme="minorHAnsi"/>
              </w:rPr>
              <w:t>students’ plan for their upcoming story</w:t>
            </w:r>
            <w:r w:rsidR="00BB4404" w:rsidRPr="00C863EC">
              <w:rPr>
                <w:rFonts w:cstheme="minorHAnsi"/>
              </w:rPr>
              <w:t xml:space="preserve">. </w:t>
            </w:r>
            <w:r w:rsidR="00D34FC6">
              <w:rPr>
                <w:rFonts w:cstheme="minorHAnsi"/>
              </w:rPr>
              <w:t>S</w:t>
            </w:r>
            <w:r w:rsidR="00BB4404" w:rsidRPr="00C863EC">
              <w:rPr>
                <w:rFonts w:cstheme="minorHAnsi"/>
              </w:rPr>
              <w:t xml:space="preserve">tudent editors </w:t>
            </w:r>
            <w:r w:rsidR="00D34FC6">
              <w:rPr>
                <w:rFonts w:cstheme="minorHAnsi"/>
              </w:rPr>
              <w:t xml:space="preserve">will review the plans and determine when they will check in with each </w:t>
            </w:r>
            <w:r w:rsidR="00BC2152">
              <w:rPr>
                <w:rFonts w:cstheme="minorHAnsi"/>
              </w:rPr>
              <w:t xml:space="preserve">writer </w:t>
            </w:r>
            <w:r w:rsidR="00D34FC6">
              <w:rPr>
                <w:rFonts w:cstheme="minorHAnsi"/>
              </w:rPr>
              <w:t>regarding their progress. As they practice providing feedback, student editors will take more responsibility for assigning stories, monitoring progress, and providing feedback. I will continue to monitor each students</w:t>
            </w:r>
            <w:r w:rsidR="00BC2152">
              <w:rPr>
                <w:rFonts w:cstheme="minorHAnsi"/>
              </w:rPr>
              <w:t>’</w:t>
            </w:r>
            <w:r w:rsidR="00D34FC6">
              <w:rPr>
                <w:rFonts w:cstheme="minorHAnsi"/>
              </w:rPr>
              <w:t xml:space="preserve"> progress and work with the editors on how to provide growth mindset feedback (e.g., focused on continual improvement). </w:t>
            </w:r>
          </w:p>
        </w:tc>
      </w:tr>
      <w:tr w:rsidR="001F63A8" w:rsidRPr="00D34C05" w14:paraId="3533E61F" w14:textId="77777777" w:rsidTr="00315108">
        <w:tc>
          <w:tcPr>
            <w:tcW w:w="3055" w:type="dxa"/>
          </w:tcPr>
          <w:p w14:paraId="342F284E" w14:textId="6C7EC494" w:rsidR="001F63A8" w:rsidRPr="002C1FBE" w:rsidRDefault="00BC53E2" w:rsidP="001F63A8">
            <w:pPr>
              <w:rPr>
                <w:rFonts w:cstheme="minorHAnsi"/>
              </w:rPr>
            </w:pPr>
            <w:r>
              <w:rPr>
                <w:rFonts w:cstheme="minorHAnsi"/>
              </w:rPr>
              <w:t xml:space="preserve">6. </w:t>
            </w:r>
            <w:bookmarkStart w:id="0" w:name="_GoBack"/>
            <w:bookmarkEnd w:id="0"/>
            <w:r w:rsidR="001F63A8" w:rsidRPr="00B13F19">
              <w:rPr>
                <w:rFonts w:cstheme="minorHAnsi"/>
              </w:rPr>
              <w:t xml:space="preserve">How will you </w:t>
            </w:r>
            <w:r w:rsidR="001F63A8" w:rsidRPr="00FD75AD">
              <w:rPr>
                <w:rFonts w:cstheme="minorHAnsi"/>
                <w:u w:val="single"/>
              </w:rPr>
              <w:t>facilitate students’ reflection</w:t>
            </w:r>
            <w:r w:rsidR="001F63A8" w:rsidRPr="00FD75AD">
              <w:rPr>
                <w:rFonts w:cstheme="minorHAnsi"/>
              </w:rPr>
              <w:t xml:space="preserve"> on their development of competency components? </w:t>
            </w:r>
          </w:p>
        </w:tc>
        <w:tc>
          <w:tcPr>
            <w:tcW w:w="7920" w:type="dxa"/>
          </w:tcPr>
          <w:p w14:paraId="0433C619" w14:textId="191F15FA" w:rsidR="001B2529" w:rsidRDefault="00AA76B3" w:rsidP="00692457">
            <w:pPr>
              <w:spacing w:after="120"/>
              <w:rPr>
                <w:rFonts w:cstheme="minorHAnsi"/>
              </w:rPr>
            </w:pPr>
            <w:r>
              <w:rPr>
                <w:rFonts w:cstheme="minorHAnsi"/>
              </w:rPr>
              <w:t xml:space="preserve">At the completion of the next newspaper, we will have a short celebration </w:t>
            </w:r>
            <w:r w:rsidR="00BC2152">
              <w:rPr>
                <w:rFonts w:cstheme="minorHAnsi"/>
              </w:rPr>
              <w:t xml:space="preserve">of </w:t>
            </w:r>
            <w:r>
              <w:rPr>
                <w:rFonts w:cstheme="minorHAnsi"/>
              </w:rPr>
              <w:t xml:space="preserve">the accomplishment. </w:t>
            </w:r>
            <w:r w:rsidR="001B2529" w:rsidRPr="00C863EC">
              <w:rPr>
                <w:rFonts w:cstheme="minorHAnsi"/>
              </w:rPr>
              <w:t xml:space="preserve">I will also provide a summary to the class about </w:t>
            </w:r>
            <w:r w:rsidR="001B2529">
              <w:rPr>
                <w:rFonts w:cstheme="minorHAnsi"/>
              </w:rPr>
              <w:t xml:space="preserve">quality and timeliness of story assignments as a whole class. </w:t>
            </w:r>
            <w:r>
              <w:rPr>
                <w:rFonts w:cstheme="minorHAnsi"/>
              </w:rPr>
              <w:t xml:space="preserve">Each student will say one thing that they contributed to the successful on-time newspaper. </w:t>
            </w:r>
          </w:p>
          <w:p w14:paraId="7791DD04" w14:textId="5BF5372A" w:rsidR="00AA76B3" w:rsidRDefault="001B2529" w:rsidP="00692457">
            <w:pPr>
              <w:spacing w:after="120"/>
              <w:rPr>
                <w:rFonts w:cstheme="minorHAnsi"/>
              </w:rPr>
            </w:pPr>
            <w:r>
              <w:rPr>
                <w:rFonts w:cstheme="minorHAnsi"/>
              </w:rPr>
              <w:t>Students will write out responses to the two reflection questions in their self-regulation templates: What went well in self-regulating story completion? What should I do differently for the next story?</w:t>
            </w:r>
            <w:r w:rsidR="0039693A">
              <w:rPr>
                <w:rFonts w:cstheme="minorHAnsi"/>
              </w:rPr>
              <w:t xml:space="preserve"> In small groups</w:t>
            </w:r>
            <w:r w:rsidR="00C13D42">
              <w:rPr>
                <w:rFonts w:cstheme="minorHAnsi"/>
              </w:rPr>
              <w:t>,</w:t>
            </w:r>
            <w:r w:rsidR="0039693A">
              <w:rPr>
                <w:rFonts w:cstheme="minorHAnsi"/>
              </w:rPr>
              <w:t xml:space="preserve"> they will reflect on how self-regulation contributed to their work quality and completion. </w:t>
            </w:r>
          </w:p>
          <w:p w14:paraId="1029F8A1" w14:textId="6952256A" w:rsidR="00792C77" w:rsidRPr="00D34C05" w:rsidRDefault="0039693A" w:rsidP="0039693A">
            <w:pPr>
              <w:spacing w:after="120"/>
              <w:rPr>
                <w:rFonts w:cstheme="minorHAnsi"/>
              </w:rPr>
            </w:pPr>
            <w:r>
              <w:rPr>
                <w:rFonts w:cstheme="minorHAnsi"/>
              </w:rPr>
              <w:t>Individually</w:t>
            </w:r>
            <w:r w:rsidR="00C13D42">
              <w:rPr>
                <w:rFonts w:cstheme="minorHAnsi"/>
              </w:rPr>
              <w:t>,</w:t>
            </w:r>
            <w:r>
              <w:rPr>
                <w:rFonts w:cstheme="minorHAnsi"/>
              </w:rPr>
              <w:t xml:space="preserve"> students will determine how well their self-regulation template worked and, if necessary, make adjustments to it for use on future stories.</w:t>
            </w:r>
          </w:p>
        </w:tc>
      </w:tr>
      <w:tr w:rsidR="001F63A8" w:rsidRPr="00D34C05" w14:paraId="44B44BBA" w14:textId="77777777" w:rsidTr="00DD440E">
        <w:trPr>
          <w:trHeight w:val="656"/>
        </w:trPr>
        <w:tc>
          <w:tcPr>
            <w:tcW w:w="10975" w:type="dxa"/>
            <w:gridSpan w:val="2"/>
            <w:shd w:val="clear" w:color="auto" w:fill="auto"/>
          </w:tcPr>
          <w:p w14:paraId="6C599BA0" w14:textId="355F777B" w:rsidR="001F63A8" w:rsidRPr="00FD75AD" w:rsidRDefault="008F6D7F" w:rsidP="00315108">
            <w:pPr>
              <w:rPr>
                <w:rFonts w:cstheme="minorHAnsi"/>
                <w:i/>
              </w:rPr>
            </w:pPr>
            <w:r w:rsidRPr="00B13F19">
              <w:rPr>
                <w:rFonts w:cstheme="minorHAnsi"/>
                <w:b/>
              </w:rPr>
              <w:t>Remember to reinforce students’ competency development on an ongoing basis.</w:t>
            </w:r>
            <w:r w:rsidRPr="00B13F19">
              <w:rPr>
                <w:rFonts w:cstheme="minorHAnsi"/>
              </w:rPr>
              <w:t xml:space="preserve"> Prompt students to apply competency components and re-teach when needed. Recognize and praise effort in demonstrating the competency. Facilitate discussions applying the competency in other settings, such as community, extracurricular activities</w:t>
            </w:r>
            <w:r w:rsidR="00692457">
              <w:rPr>
                <w:rFonts w:cstheme="minorHAnsi"/>
              </w:rPr>
              <w:t>,</w:t>
            </w:r>
            <w:r w:rsidRPr="00B13F19">
              <w:rPr>
                <w:rFonts w:cstheme="minorHAnsi"/>
              </w:rPr>
              <w:t xml:space="preserve"> or employ</w:t>
            </w:r>
            <w:r w:rsidRPr="00FD75AD">
              <w:rPr>
                <w:rFonts w:cstheme="minorHAnsi"/>
              </w:rPr>
              <w:t>ment. Make connections between competencies.</w:t>
            </w:r>
          </w:p>
        </w:tc>
      </w:tr>
    </w:tbl>
    <w:p w14:paraId="1802A648" w14:textId="003C00A0" w:rsidR="00F70A34" w:rsidRPr="001624F2" w:rsidRDefault="00F70A34" w:rsidP="00DD17F0">
      <w:pPr>
        <w:spacing w:before="240"/>
        <w:rPr>
          <w:rFonts w:cstheme="minorHAnsi"/>
          <w:b/>
        </w:rPr>
      </w:pPr>
    </w:p>
    <w:sectPr w:rsidR="00F70A34" w:rsidRPr="001624F2" w:rsidSect="00DD17F0">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54C2" w14:textId="77777777" w:rsidR="00F40FAA" w:rsidRDefault="00F40FAA" w:rsidP="00707CB2">
      <w:pPr>
        <w:spacing w:after="0" w:line="240" w:lineRule="auto"/>
      </w:pPr>
      <w:r>
        <w:separator/>
      </w:r>
    </w:p>
  </w:endnote>
  <w:endnote w:type="continuationSeparator" w:id="0">
    <w:p w14:paraId="51C30DE5" w14:textId="77777777" w:rsidR="00F40FAA" w:rsidRDefault="00F40FAA" w:rsidP="007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CD10" w14:textId="77777777" w:rsidR="00971D3B" w:rsidRDefault="00971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A5FF" w14:textId="77777777" w:rsidR="00971D3B" w:rsidRDefault="00971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98C" w14:textId="0458FB38" w:rsidR="0032515D" w:rsidRDefault="0032515D" w:rsidP="0032515D">
    <w:pPr>
      <w:pStyle w:val="Footer"/>
    </w:pPr>
    <w:r>
      <w:t>©</w:t>
    </w:r>
    <w:r w:rsidR="00971D3B">
      <w:t>Gaumer Erickson &amp; Noonan,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4398" w14:textId="77777777" w:rsidR="00F40FAA" w:rsidRDefault="00F40FAA" w:rsidP="00707CB2">
      <w:pPr>
        <w:spacing w:after="0" w:line="240" w:lineRule="auto"/>
      </w:pPr>
      <w:r>
        <w:separator/>
      </w:r>
    </w:p>
  </w:footnote>
  <w:footnote w:type="continuationSeparator" w:id="0">
    <w:p w14:paraId="3C286215" w14:textId="77777777" w:rsidR="00F40FAA" w:rsidRDefault="00F40FAA" w:rsidP="0070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D453" w14:textId="77777777" w:rsidR="00971D3B" w:rsidRDefault="00971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723A" w14:textId="77777777" w:rsidR="00971D3B" w:rsidRDefault="00971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03A" w14:textId="2A63E6EC" w:rsidR="0032515D" w:rsidRDefault="0032515D" w:rsidP="0032515D">
    <w:pPr>
      <w:pStyle w:val="Header"/>
    </w:pPr>
    <w:r>
      <w:rPr>
        <w:b/>
        <w:sz w:val="28"/>
        <w:szCs w:val="28"/>
      </w:rPr>
      <w:t>College and Career Competency</w:t>
    </w:r>
    <w:r w:rsidRPr="00707CB2">
      <w:rPr>
        <w:b/>
        <w:sz w:val="28"/>
        <w:szCs w:val="28"/>
      </w:rPr>
      <w:t xml:space="preserve"> </w:t>
    </w:r>
    <w:r>
      <w:rPr>
        <w:b/>
        <w:sz w:val="28"/>
        <w:szCs w:val="28"/>
      </w:rPr>
      <w:t>Instructional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B38"/>
    <w:multiLevelType w:val="hybridMultilevel"/>
    <w:tmpl w:val="7CEE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6A23"/>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61F3D"/>
    <w:multiLevelType w:val="hybridMultilevel"/>
    <w:tmpl w:val="3FB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D504C"/>
    <w:multiLevelType w:val="hybridMultilevel"/>
    <w:tmpl w:val="C27CB980"/>
    <w:lvl w:ilvl="0" w:tplc="097C1C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C3B6D"/>
    <w:multiLevelType w:val="hybridMultilevel"/>
    <w:tmpl w:val="030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37B78"/>
    <w:multiLevelType w:val="multilevel"/>
    <w:tmpl w:val="EAB48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AF2817"/>
    <w:multiLevelType w:val="multilevel"/>
    <w:tmpl w:val="593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652DF"/>
    <w:multiLevelType w:val="hybridMultilevel"/>
    <w:tmpl w:val="EE4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843C7"/>
    <w:multiLevelType w:val="hybridMultilevel"/>
    <w:tmpl w:val="DB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D7F60"/>
    <w:multiLevelType w:val="hybridMultilevel"/>
    <w:tmpl w:val="5FAA71E2"/>
    <w:lvl w:ilvl="0" w:tplc="7C589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E7066"/>
    <w:multiLevelType w:val="hybridMultilevel"/>
    <w:tmpl w:val="335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E7D9A"/>
    <w:multiLevelType w:val="hybridMultilevel"/>
    <w:tmpl w:val="947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2"/>
  </w:num>
  <w:num w:numId="6">
    <w:abstractNumId w:val="11"/>
  </w:num>
  <w:num w:numId="7">
    <w:abstractNumId w:val="9"/>
  </w:num>
  <w:num w:numId="8">
    <w:abstractNumId w:val="0"/>
  </w:num>
  <w:num w:numId="9">
    <w:abstractNumId w:val="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5C"/>
    <w:rsid w:val="00000FC6"/>
    <w:rsid w:val="000107FB"/>
    <w:rsid w:val="00010B58"/>
    <w:rsid w:val="00013B99"/>
    <w:rsid w:val="00015113"/>
    <w:rsid w:val="0002479B"/>
    <w:rsid w:val="0003168D"/>
    <w:rsid w:val="000331CB"/>
    <w:rsid w:val="00034244"/>
    <w:rsid w:val="00036C6F"/>
    <w:rsid w:val="0004556A"/>
    <w:rsid w:val="000463DC"/>
    <w:rsid w:val="00047E7C"/>
    <w:rsid w:val="000546E4"/>
    <w:rsid w:val="000614D3"/>
    <w:rsid w:val="00062028"/>
    <w:rsid w:val="00063B98"/>
    <w:rsid w:val="00065D44"/>
    <w:rsid w:val="00077B2F"/>
    <w:rsid w:val="00090EDE"/>
    <w:rsid w:val="00096282"/>
    <w:rsid w:val="000A0105"/>
    <w:rsid w:val="000B3E4B"/>
    <w:rsid w:val="000C018D"/>
    <w:rsid w:val="000C72EF"/>
    <w:rsid w:val="000E13C9"/>
    <w:rsid w:val="000E2257"/>
    <w:rsid w:val="000E3FAF"/>
    <w:rsid w:val="000F0D29"/>
    <w:rsid w:val="00103462"/>
    <w:rsid w:val="00111E54"/>
    <w:rsid w:val="00140288"/>
    <w:rsid w:val="00140957"/>
    <w:rsid w:val="0014779E"/>
    <w:rsid w:val="00147CA6"/>
    <w:rsid w:val="00155C11"/>
    <w:rsid w:val="00161290"/>
    <w:rsid w:val="001624F2"/>
    <w:rsid w:val="001678E0"/>
    <w:rsid w:val="001711EA"/>
    <w:rsid w:val="00187BE0"/>
    <w:rsid w:val="001918E1"/>
    <w:rsid w:val="001944AA"/>
    <w:rsid w:val="00194A99"/>
    <w:rsid w:val="00196A0D"/>
    <w:rsid w:val="001B2529"/>
    <w:rsid w:val="001C1632"/>
    <w:rsid w:val="001D39FA"/>
    <w:rsid w:val="001D62D8"/>
    <w:rsid w:val="001F63A8"/>
    <w:rsid w:val="00207FF2"/>
    <w:rsid w:val="002242CF"/>
    <w:rsid w:val="00237B19"/>
    <w:rsid w:val="00241519"/>
    <w:rsid w:val="00246935"/>
    <w:rsid w:val="0025396C"/>
    <w:rsid w:val="002604A7"/>
    <w:rsid w:val="00264954"/>
    <w:rsid w:val="00281BD0"/>
    <w:rsid w:val="00282D88"/>
    <w:rsid w:val="002A5111"/>
    <w:rsid w:val="002A58BD"/>
    <w:rsid w:val="002A6226"/>
    <w:rsid w:val="002C1FBE"/>
    <w:rsid w:val="002C25B1"/>
    <w:rsid w:val="002C2F29"/>
    <w:rsid w:val="002D1718"/>
    <w:rsid w:val="002F2D5E"/>
    <w:rsid w:val="0030718B"/>
    <w:rsid w:val="00307E7F"/>
    <w:rsid w:val="00315108"/>
    <w:rsid w:val="0031565C"/>
    <w:rsid w:val="0032010C"/>
    <w:rsid w:val="0032515D"/>
    <w:rsid w:val="00332E64"/>
    <w:rsid w:val="00335E69"/>
    <w:rsid w:val="0033668A"/>
    <w:rsid w:val="00346E08"/>
    <w:rsid w:val="00351554"/>
    <w:rsid w:val="00355E72"/>
    <w:rsid w:val="003672A0"/>
    <w:rsid w:val="0037168B"/>
    <w:rsid w:val="00393E56"/>
    <w:rsid w:val="0039693A"/>
    <w:rsid w:val="003B08E5"/>
    <w:rsid w:val="003C065D"/>
    <w:rsid w:val="003E203B"/>
    <w:rsid w:val="003F2D56"/>
    <w:rsid w:val="00406E9C"/>
    <w:rsid w:val="00413102"/>
    <w:rsid w:val="0042133E"/>
    <w:rsid w:val="00433C83"/>
    <w:rsid w:val="00434DB1"/>
    <w:rsid w:val="004411E0"/>
    <w:rsid w:val="00443186"/>
    <w:rsid w:val="00443522"/>
    <w:rsid w:val="00444616"/>
    <w:rsid w:val="00445EE4"/>
    <w:rsid w:val="004474E4"/>
    <w:rsid w:val="00480ECE"/>
    <w:rsid w:val="00481185"/>
    <w:rsid w:val="0049567B"/>
    <w:rsid w:val="00496F0E"/>
    <w:rsid w:val="004A0C75"/>
    <w:rsid w:val="004A5BE7"/>
    <w:rsid w:val="004B27CB"/>
    <w:rsid w:val="004B4526"/>
    <w:rsid w:val="004B512D"/>
    <w:rsid w:val="004D1E87"/>
    <w:rsid w:val="004D4F40"/>
    <w:rsid w:val="004D51F6"/>
    <w:rsid w:val="004F6AA9"/>
    <w:rsid w:val="00511AAE"/>
    <w:rsid w:val="0053531F"/>
    <w:rsid w:val="00545147"/>
    <w:rsid w:val="00547FED"/>
    <w:rsid w:val="005513AA"/>
    <w:rsid w:val="0055198A"/>
    <w:rsid w:val="00557064"/>
    <w:rsid w:val="00565C78"/>
    <w:rsid w:val="00596FAF"/>
    <w:rsid w:val="0059756D"/>
    <w:rsid w:val="005A1036"/>
    <w:rsid w:val="005C7F29"/>
    <w:rsid w:val="005D1625"/>
    <w:rsid w:val="005E14DE"/>
    <w:rsid w:val="005E7FFD"/>
    <w:rsid w:val="005F49CB"/>
    <w:rsid w:val="006020FF"/>
    <w:rsid w:val="00603FED"/>
    <w:rsid w:val="00605F63"/>
    <w:rsid w:val="00625B8C"/>
    <w:rsid w:val="006327F0"/>
    <w:rsid w:val="00642E18"/>
    <w:rsid w:val="00646287"/>
    <w:rsid w:val="006505F8"/>
    <w:rsid w:val="00664298"/>
    <w:rsid w:val="006762F4"/>
    <w:rsid w:val="006838A1"/>
    <w:rsid w:val="00692457"/>
    <w:rsid w:val="00693D3D"/>
    <w:rsid w:val="006A1788"/>
    <w:rsid w:val="006A2124"/>
    <w:rsid w:val="006A4A21"/>
    <w:rsid w:val="006B17AF"/>
    <w:rsid w:val="006B3019"/>
    <w:rsid w:val="006B3F80"/>
    <w:rsid w:val="006E3FE9"/>
    <w:rsid w:val="006F06B4"/>
    <w:rsid w:val="006F2CB9"/>
    <w:rsid w:val="00707CB2"/>
    <w:rsid w:val="00727E61"/>
    <w:rsid w:val="00735AC5"/>
    <w:rsid w:val="00743505"/>
    <w:rsid w:val="00755210"/>
    <w:rsid w:val="00756C2F"/>
    <w:rsid w:val="00770D85"/>
    <w:rsid w:val="00785792"/>
    <w:rsid w:val="00792C77"/>
    <w:rsid w:val="007A409B"/>
    <w:rsid w:val="007B6A7A"/>
    <w:rsid w:val="007B7DDA"/>
    <w:rsid w:val="007C4F59"/>
    <w:rsid w:val="007D130F"/>
    <w:rsid w:val="007D1758"/>
    <w:rsid w:val="007D33B3"/>
    <w:rsid w:val="007D7ECC"/>
    <w:rsid w:val="007E46E6"/>
    <w:rsid w:val="007E598C"/>
    <w:rsid w:val="007F1CD5"/>
    <w:rsid w:val="007F7147"/>
    <w:rsid w:val="00806330"/>
    <w:rsid w:val="008067C5"/>
    <w:rsid w:val="00806E11"/>
    <w:rsid w:val="008136B0"/>
    <w:rsid w:val="00816D81"/>
    <w:rsid w:val="00827F9D"/>
    <w:rsid w:val="00832B2E"/>
    <w:rsid w:val="00841160"/>
    <w:rsid w:val="0084136A"/>
    <w:rsid w:val="008426E6"/>
    <w:rsid w:val="008546B6"/>
    <w:rsid w:val="00856D39"/>
    <w:rsid w:val="00861322"/>
    <w:rsid w:val="00862447"/>
    <w:rsid w:val="0086796E"/>
    <w:rsid w:val="00867A2F"/>
    <w:rsid w:val="00874AED"/>
    <w:rsid w:val="008925AA"/>
    <w:rsid w:val="00894AFA"/>
    <w:rsid w:val="008957B4"/>
    <w:rsid w:val="008A31E0"/>
    <w:rsid w:val="008A3FC8"/>
    <w:rsid w:val="008A7164"/>
    <w:rsid w:val="008B3EAD"/>
    <w:rsid w:val="008B7DF4"/>
    <w:rsid w:val="008E2C14"/>
    <w:rsid w:val="008F6D7F"/>
    <w:rsid w:val="009024CE"/>
    <w:rsid w:val="0090337F"/>
    <w:rsid w:val="009113F5"/>
    <w:rsid w:val="00923C6D"/>
    <w:rsid w:val="00923F9D"/>
    <w:rsid w:val="009254D4"/>
    <w:rsid w:val="00931B6A"/>
    <w:rsid w:val="00945D85"/>
    <w:rsid w:val="00954915"/>
    <w:rsid w:val="00960350"/>
    <w:rsid w:val="0096685F"/>
    <w:rsid w:val="00971D3B"/>
    <w:rsid w:val="00975A68"/>
    <w:rsid w:val="009809D3"/>
    <w:rsid w:val="00983EF3"/>
    <w:rsid w:val="00986388"/>
    <w:rsid w:val="00991AF1"/>
    <w:rsid w:val="009A0D9C"/>
    <w:rsid w:val="009A16BF"/>
    <w:rsid w:val="009B7B4B"/>
    <w:rsid w:val="009C3A12"/>
    <w:rsid w:val="009D169D"/>
    <w:rsid w:val="009E133A"/>
    <w:rsid w:val="009E550F"/>
    <w:rsid w:val="009E6390"/>
    <w:rsid w:val="009F1177"/>
    <w:rsid w:val="00A02D5C"/>
    <w:rsid w:val="00A34AB3"/>
    <w:rsid w:val="00A34BAD"/>
    <w:rsid w:val="00A37B07"/>
    <w:rsid w:val="00A44E16"/>
    <w:rsid w:val="00A65A59"/>
    <w:rsid w:val="00A65B1F"/>
    <w:rsid w:val="00A70CFA"/>
    <w:rsid w:val="00A7148B"/>
    <w:rsid w:val="00A71524"/>
    <w:rsid w:val="00A8249A"/>
    <w:rsid w:val="00A84F54"/>
    <w:rsid w:val="00A84FA4"/>
    <w:rsid w:val="00A94376"/>
    <w:rsid w:val="00A944BE"/>
    <w:rsid w:val="00AA76B3"/>
    <w:rsid w:val="00AC0BB0"/>
    <w:rsid w:val="00AC3F19"/>
    <w:rsid w:val="00AC4F98"/>
    <w:rsid w:val="00AC5102"/>
    <w:rsid w:val="00AC6662"/>
    <w:rsid w:val="00AD2B9D"/>
    <w:rsid w:val="00AD7F91"/>
    <w:rsid w:val="00AF150C"/>
    <w:rsid w:val="00B030A6"/>
    <w:rsid w:val="00B13168"/>
    <w:rsid w:val="00B13656"/>
    <w:rsid w:val="00B13F19"/>
    <w:rsid w:val="00B22C29"/>
    <w:rsid w:val="00B309E8"/>
    <w:rsid w:val="00B36A20"/>
    <w:rsid w:val="00B50C48"/>
    <w:rsid w:val="00B66801"/>
    <w:rsid w:val="00B711BE"/>
    <w:rsid w:val="00B81DEA"/>
    <w:rsid w:val="00B84045"/>
    <w:rsid w:val="00B860B9"/>
    <w:rsid w:val="00B86F2F"/>
    <w:rsid w:val="00B920BD"/>
    <w:rsid w:val="00B92D72"/>
    <w:rsid w:val="00BB1E6A"/>
    <w:rsid w:val="00BB3558"/>
    <w:rsid w:val="00BB4404"/>
    <w:rsid w:val="00BB673B"/>
    <w:rsid w:val="00BB7ADB"/>
    <w:rsid w:val="00BC2152"/>
    <w:rsid w:val="00BC527E"/>
    <w:rsid w:val="00BC53E2"/>
    <w:rsid w:val="00BE5446"/>
    <w:rsid w:val="00BE6D4D"/>
    <w:rsid w:val="00BE6F7F"/>
    <w:rsid w:val="00BF79FD"/>
    <w:rsid w:val="00C031AF"/>
    <w:rsid w:val="00C06067"/>
    <w:rsid w:val="00C13A08"/>
    <w:rsid w:val="00C13D42"/>
    <w:rsid w:val="00C6523C"/>
    <w:rsid w:val="00C7545C"/>
    <w:rsid w:val="00C76515"/>
    <w:rsid w:val="00C83237"/>
    <w:rsid w:val="00C86343"/>
    <w:rsid w:val="00C863EC"/>
    <w:rsid w:val="00CA06CD"/>
    <w:rsid w:val="00CA4AD4"/>
    <w:rsid w:val="00CA7CBC"/>
    <w:rsid w:val="00CA7F70"/>
    <w:rsid w:val="00CC4934"/>
    <w:rsid w:val="00CC7A84"/>
    <w:rsid w:val="00CE6811"/>
    <w:rsid w:val="00CF556B"/>
    <w:rsid w:val="00D02080"/>
    <w:rsid w:val="00D02F66"/>
    <w:rsid w:val="00D06379"/>
    <w:rsid w:val="00D1132D"/>
    <w:rsid w:val="00D34C05"/>
    <w:rsid w:val="00D34FC6"/>
    <w:rsid w:val="00D37930"/>
    <w:rsid w:val="00D4169F"/>
    <w:rsid w:val="00D42B5D"/>
    <w:rsid w:val="00D4557F"/>
    <w:rsid w:val="00D536D6"/>
    <w:rsid w:val="00D61CAC"/>
    <w:rsid w:val="00D62801"/>
    <w:rsid w:val="00D66EC5"/>
    <w:rsid w:val="00D705AC"/>
    <w:rsid w:val="00D75D13"/>
    <w:rsid w:val="00D77270"/>
    <w:rsid w:val="00D779F4"/>
    <w:rsid w:val="00D94DB4"/>
    <w:rsid w:val="00DA0DB9"/>
    <w:rsid w:val="00DD17F0"/>
    <w:rsid w:val="00DD220E"/>
    <w:rsid w:val="00DD3337"/>
    <w:rsid w:val="00DD3788"/>
    <w:rsid w:val="00DD440E"/>
    <w:rsid w:val="00DE46E9"/>
    <w:rsid w:val="00DF2CB1"/>
    <w:rsid w:val="00E03E0F"/>
    <w:rsid w:val="00E54FC5"/>
    <w:rsid w:val="00E568F6"/>
    <w:rsid w:val="00E63563"/>
    <w:rsid w:val="00E67F1D"/>
    <w:rsid w:val="00E821E8"/>
    <w:rsid w:val="00E836B3"/>
    <w:rsid w:val="00E8450B"/>
    <w:rsid w:val="00EA775C"/>
    <w:rsid w:val="00EB77E3"/>
    <w:rsid w:val="00EC295E"/>
    <w:rsid w:val="00EC500A"/>
    <w:rsid w:val="00EC59CF"/>
    <w:rsid w:val="00EE43B3"/>
    <w:rsid w:val="00EE5621"/>
    <w:rsid w:val="00EE6766"/>
    <w:rsid w:val="00EE6D72"/>
    <w:rsid w:val="00EF3FEC"/>
    <w:rsid w:val="00F0288A"/>
    <w:rsid w:val="00F111C4"/>
    <w:rsid w:val="00F125D5"/>
    <w:rsid w:val="00F166E6"/>
    <w:rsid w:val="00F235AC"/>
    <w:rsid w:val="00F25103"/>
    <w:rsid w:val="00F269FE"/>
    <w:rsid w:val="00F40FAA"/>
    <w:rsid w:val="00F47BBA"/>
    <w:rsid w:val="00F50708"/>
    <w:rsid w:val="00F54BFA"/>
    <w:rsid w:val="00F70A34"/>
    <w:rsid w:val="00F775FF"/>
    <w:rsid w:val="00F83DB4"/>
    <w:rsid w:val="00F8468B"/>
    <w:rsid w:val="00F86BB2"/>
    <w:rsid w:val="00F9085E"/>
    <w:rsid w:val="00FA2C6E"/>
    <w:rsid w:val="00FA6BBE"/>
    <w:rsid w:val="00FB14C3"/>
    <w:rsid w:val="00FC17AE"/>
    <w:rsid w:val="00FD75AD"/>
    <w:rsid w:val="00FE4800"/>
    <w:rsid w:val="00FE6EFA"/>
    <w:rsid w:val="00FE75C7"/>
    <w:rsid w:val="00FF2833"/>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664A"/>
  <w15:chartTrackingRefBased/>
  <w15:docId w15:val="{EF9ED976-4966-480A-AB2A-6F27F7E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A"/>
    <w:pPr>
      <w:ind w:left="720"/>
      <w:contextualSpacing/>
    </w:pPr>
  </w:style>
  <w:style w:type="character" w:styleId="CommentReference">
    <w:name w:val="annotation reference"/>
    <w:basedOn w:val="DefaultParagraphFont"/>
    <w:uiPriority w:val="99"/>
    <w:semiHidden/>
    <w:unhideWhenUsed/>
    <w:rsid w:val="0032010C"/>
    <w:rPr>
      <w:sz w:val="16"/>
      <w:szCs w:val="16"/>
    </w:rPr>
  </w:style>
  <w:style w:type="paragraph" w:styleId="CommentText">
    <w:name w:val="annotation text"/>
    <w:basedOn w:val="Normal"/>
    <w:link w:val="CommentTextChar"/>
    <w:uiPriority w:val="99"/>
    <w:semiHidden/>
    <w:unhideWhenUsed/>
    <w:rsid w:val="0032010C"/>
    <w:pPr>
      <w:spacing w:line="240" w:lineRule="auto"/>
    </w:pPr>
    <w:rPr>
      <w:sz w:val="20"/>
      <w:szCs w:val="20"/>
    </w:rPr>
  </w:style>
  <w:style w:type="character" w:customStyle="1" w:styleId="CommentTextChar">
    <w:name w:val="Comment Text Char"/>
    <w:basedOn w:val="DefaultParagraphFont"/>
    <w:link w:val="CommentText"/>
    <w:uiPriority w:val="99"/>
    <w:semiHidden/>
    <w:rsid w:val="0032010C"/>
    <w:rPr>
      <w:sz w:val="20"/>
      <w:szCs w:val="20"/>
    </w:rPr>
  </w:style>
  <w:style w:type="paragraph" w:styleId="CommentSubject">
    <w:name w:val="annotation subject"/>
    <w:basedOn w:val="CommentText"/>
    <w:next w:val="CommentText"/>
    <w:link w:val="CommentSubjectChar"/>
    <w:uiPriority w:val="99"/>
    <w:semiHidden/>
    <w:unhideWhenUsed/>
    <w:rsid w:val="0032010C"/>
    <w:rPr>
      <w:b/>
      <w:bCs/>
    </w:rPr>
  </w:style>
  <w:style w:type="character" w:customStyle="1" w:styleId="CommentSubjectChar">
    <w:name w:val="Comment Subject Char"/>
    <w:basedOn w:val="CommentTextChar"/>
    <w:link w:val="CommentSubject"/>
    <w:uiPriority w:val="99"/>
    <w:semiHidden/>
    <w:rsid w:val="0032010C"/>
    <w:rPr>
      <w:b/>
      <w:bCs/>
      <w:sz w:val="20"/>
      <w:szCs w:val="20"/>
    </w:rPr>
  </w:style>
  <w:style w:type="paragraph" w:styleId="BalloonText">
    <w:name w:val="Balloon Text"/>
    <w:basedOn w:val="Normal"/>
    <w:link w:val="BalloonTextChar"/>
    <w:uiPriority w:val="99"/>
    <w:semiHidden/>
    <w:unhideWhenUsed/>
    <w:rsid w:val="003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C"/>
    <w:rPr>
      <w:rFonts w:ascii="Segoe UI" w:hAnsi="Segoe UI" w:cs="Segoe UI"/>
      <w:sz w:val="18"/>
      <w:szCs w:val="18"/>
    </w:rPr>
  </w:style>
  <w:style w:type="paragraph" w:styleId="Revision">
    <w:name w:val="Revision"/>
    <w:hidden/>
    <w:uiPriority w:val="99"/>
    <w:semiHidden/>
    <w:rsid w:val="009E550F"/>
    <w:pPr>
      <w:spacing w:after="0" w:line="240" w:lineRule="auto"/>
    </w:pPr>
  </w:style>
  <w:style w:type="character" w:styleId="Hyperlink">
    <w:name w:val="Hyperlink"/>
    <w:basedOn w:val="DefaultParagraphFont"/>
    <w:uiPriority w:val="99"/>
    <w:unhideWhenUsed/>
    <w:rsid w:val="00D61CAC"/>
    <w:rPr>
      <w:color w:val="0563C1" w:themeColor="hyperlink"/>
      <w:u w:val="single"/>
    </w:rPr>
  </w:style>
  <w:style w:type="paragraph" w:styleId="Header">
    <w:name w:val="header"/>
    <w:basedOn w:val="Normal"/>
    <w:link w:val="HeaderChar"/>
    <w:uiPriority w:val="99"/>
    <w:unhideWhenUsed/>
    <w:rsid w:val="0070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2"/>
  </w:style>
  <w:style w:type="paragraph" w:styleId="Footer">
    <w:name w:val="footer"/>
    <w:basedOn w:val="Normal"/>
    <w:link w:val="FooterChar"/>
    <w:uiPriority w:val="99"/>
    <w:unhideWhenUsed/>
    <w:rsid w:val="0070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2"/>
  </w:style>
  <w:style w:type="character" w:styleId="FollowedHyperlink">
    <w:name w:val="FollowedHyperlink"/>
    <w:basedOn w:val="DefaultParagraphFont"/>
    <w:uiPriority w:val="99"/>
    <w:semiHidden/>
    <w:unhideWhenUsed/>
    <w:rsid w:val="0075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87734">
      <w:bodyDiv w:val="1"/>
      <w:marLeft w:val="0"/>
      <w:marRight w:val="0"/>
      <w:marTop w:val="0"/>
      <w:marBottom w:val="0"/>
      <w:divBdr>
        <w:top w:val="none" w:sz="0" w:space="0" w:color="auto"/>
        <w:left w:val="none" w:sz="0" w:space="0" w:color="auto"/>
        <w:bottom w:val="none" w:sz="0" w:space="0" w:color="auto"/>
        <w:right w:val="none" w:sz="0" w:space="0" w:color="auto"/>
      </w:divBdr>
      <w:divsChild>
        <w:div w:id="952857060">
          <w:marLeft w:val="0"/>
          <w:marRight w:val="0"/>
          <w:marTop w:val="0"/>
          <w:marBottom w:val="0"/>
          <w:divBdr>
            <w:top w:val="none" w:sz="0" w:space="0" w:color="auto"/>
            <w:left w:val="none" w:sz="0" w:space="0" w:color="auto"/>
            <w:bottom w:val="none" w:sz="0" w:space="0" w:color="auto"/>
            <w:right w:val="none" w:sz="0" w:space="0" w:color="auto"/>
          </w:divBdr>
          <w:divsChild>
            <w:div w:id="2098204901">
              <w:marLeft w:val="0"/>
              <w:marRight w:val="0"/>
              <w:marTop w:val="0"/>
              <w:marBottom w:val="0"/>
              <w:divBdr>
                <w:top w:val="none" w:sz="0" w:space="0" w:color="auto"/>
                <w:left w:val="none" w:sz="0" w:space="0" w:color="auto"/>
                <w:bottom w:val="none" w:sz="0" w:space="0" w:color="auto"/>
                <w:right w:val="none" w:sz="0" w:space="0" w:color="auto"/>
              </w:divBdr>
              <w:divsChild>
                <w:div w:id="1057899084">
                  <w:marLeft w:val="0"/>
                  <w:marRight w:val="0"/>
                  <w:marTop w:val="0"/>
                  <w:marBottom w:val="0"/>
                  <w:divBdr>
                    <w:top w:val="none" w:sz="0" w:space="0" w:color="auto"/>
                    <w:left w:val="none" w:sz="0" w:space="0" w:color="auto"/>
                    <w:bottom w:val="none" w:sz="0" w:space="0" w:color="auto"/>
                    <w:right w:val="none" w:sz="0" w:space="0" w:color="auto"/>
                  </w:divBdr>
                  <w:divsChild>
                    <w:div w:id="1254241609">
                      <w:marLeft w:val="0"/>
                      <w:marRight w:val="0"/>
                      <w:marTop w:val="0"/>
                      <w:marBottom w:val="0"/>
                      <w:divBdr>
                        <w:top w:val="none" w:sz="0" w:space="0" w:color="auto"/>
                        <w:left w:val="none" w:sz="0" w:space="0" w:color="auto"/>
                        <w:bottom w:val="none" w:sz="0" w:space="0" w:color="auto"/>
                        <w:right w:val="none" w:sz="0" w:space="0" w:color="auto"/>
                      </w:divBdr>
                      <w:divsChild>
                        <w:div w:id="1670408738">
                          <w:marLeft w:val="0"/>
                          <w:marRight w:val="0"/>
                          <w:marTop w:val="0"/>
                          <w:marBottom w:val="0"/>
                          <w:divBdr>
                            <w:top w:val="none" w:sz="0" w:space="0" w:color="auto"/>
                            <w:left w:val="none" w:sz="0" w:space="0" w:color="auto"/>
                            <w:bottom w:val="none" w:sz="0" w:space="0" w:color="auto"/>
                            <w:right w:val="none" w:sz="0" w:space="0" w:color="auto"/>
                          </w:divBdr>
                          <w:divsChild>
                            <w:div w:id="2116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ramewor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8344-6F9F-4876-949F-604FCB7F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Lorrie</dc:creator>
  <cp:keywords/>
  <dc:description/>
  <cp:lastModifiedBy>Gaumer Erickson, Amy</cp:lastModifiedBy>
  <cp:revision>8</cp:revision>
  <cp:lastPrinted>2016-10-21T13:56:00Z</cp:lastPrinted>
  <dcterms:created xsi:type="dcterms:W3CDTF">2017-08-09T17:27:00Z</dcterms:created>
  <dcterms:modified xsi:type="dcterms:W3CDTF">2017-09-22T14:50:00Z</dcterms:modified>
</cp:coreProperties>
</file>